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5" w:type="dxa"/>
        <w:tblInd w:w="-743" w:type="dxa"/>
        <w:tblLook w:val="01E0"/>
      </w:tblPr>
      <w:tblGrid>
        <w:gridCol w:w="4679"/>
        <w:gridCol w:w="5916"/>
      </w:tblGrid>
      <w:tr w:rsidR="00716502" w:rsidRPr="00716502" w:rsidTr="005D6FFE">
        <w:tc>
          <w:tcPr>
            <w:tcW w:w="4679" w:type="dxa"/>
          </w:tcPr>
          <w:p w:rsidR="00716502" w:rsidRPr="00716502" w:rsidRDefault="00716502" w:rsidP="005D6FFE">
            <w:pPr>
              <w:widowControl w:val="0"/>
              <w:ind w:left="-108" w:right="-108"/>
              <w:jc w:val="center"/>
              <w:rPr>
                <w:rFonts w:ascii="Times New Roman" w:eastAsia="MS Mincho" w:hAnsi="Times New Roman" w:cs="Times New Roman"/>
                <w:spacing w:val="-12"/>
                <w:sz w:val="26"/>
                <w:szCs w:val="26"/>
              </w:rPr>
            </w:pPr>
            <w:r w:rsidRPr="00716502">
              <w:rPr>
                <w:rFonts w:ascii="Times New Roman" w:eastAsia="MS Mincho" w:hAnsi="Times New Roman" w:cs="Times New Roman"/>
                <w:spacing w:val="-12"/>
                <w:sz w:val="26"/>
                <w:szCs w:val="26"/>
              </w:rPr>
              <w:t xml:space="preserve">ỦY BAN NHÂN DÂN </w:t>
            </w:r>
          </w:p>
          <w:p w:rsidR="00716502" w:rsidRPr="00716502" w:rsidRDefault="00716502" w:rsidP="005D6FFE">
            <w:pPr>
              <w:widowControl w:val="0"/>
              <w:ind w:left="-108" w:right="-108"/>
              <w:jc w:val="center"/>
              <w:rPr>
                <w:rFonts w:ascii="Times New Roman" w:eastAsia="MS Mincho" w:hAnsi="Times New Roman" w:cs="Times New Roman"/>
                <w:spacing w:val="-12"/>
                <w:sz w:val="26"/>
                <w:szCs w:val="26"/>
              </w:rPr>
            </w:pPr>
            <w:r w:rsidRPr="00716502">
              <w:rPr>
                <w:rFonts w:ascii="Times New Roman" w:eastAsia="MS Mincho" w:hAnsi="Times New Roman" w:cs="Times New Roman"/>
                <w:spacing w:val="-12"/>
                <w:sz w:val="26"/>
                <w:szCs w:val="26"/>
              </w:rPr>
              <w:t>THÀNH PHỐ HỒ CHÍ MINH</w:t>
            </w:r>
          </w:p>
          <w:p w:rsidR="00716502" w:rsidRPr="00716502" w:rsidRDefault="00716502" w:rsidP="005D6FFE">
            <w:pPr>
              <w:widowControl w:val="0"/>
              <w:ind w:left="-108" w:right="-108"/>
              <w:jc w:val="center"/>
              <w:rPr>
                <w:rFonts w:ascii="Times New Roman" w:eastAsia="MS Mincho" w:hAnsi="Times New Roman" w:cs="Times New Roman"/>
                <w:b/>
                <w:spacing w:val="-12"/>
                <w:sz w:val="26"/>
                <w:szCs w:val="26"/>
              </w:rPr>
            </w:pPr>
            <w:r w:rsidRPr="00716502">
              <w:rPr>
                <w:rFonts w:ascii="Times New Roman" w:eastAsia="MS Mincho" w:hAnsi="Times New Roman" w:cs="Times New Roman"/>
                <w:b/>
                <w:spacing w:val="-12"/>
                <w:sz w:val="26"/>
                <w:szCs w:val="26"/>
              </w:rPr>
              <w:t>SỞ THÔNG TIN VÀ TRUYỀN THÔNG</w:t>
            </w:r>
          </w:p>
          <w:p w:rsidR="00716502" w:rsidRPr="00716502" w:rsidRDefault="000A0913" w:rsidP="005D6FFE">
            <w:pPr>
              <w:widowControl w:val="0"/>
              <w:jc w:val="center"/>
              <w:rPr>
                <w:rFonts w:ascii="Times New Roman" w:eastAsia="MS Mincho" w:hAnsi="Times New Roman" w:cs="Times New Roman"/>
                <w:sz w:val="26"/>
                <w:szCs w:val="26"/>
              </w:rPr>
            </w:pPr>
            <w:r w:rsidRPr="000A0913">
              <w:rPr>
                <w:rFonts w:ascii="Times New Roman" w:eastAsia="MS Mincho" w:hAnsi="Times New Roman" w:cs="Times New Roman"/>
                <w:b/>
                <w:noProof/>
                <w:spacing w:val="-8"/>
                <w:sz w:val="26"/>
                <w:szCs w:val="26"/>
                <w:lang w:eastAsia="en-US"/>
              </w:rPr>
              <w:pict>
                <v:line id="Line 3" o:spid="_x0000_s1026" style="position:absolute;left:0;text-align:left;z-index:251657216;visibility:visible;mso-wrap-distance-top:-1e-4mm;mso-wrap-distance-bottom:-1e-4mm" from="52.85pt,3.85pt" to="15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"/>
              </w:pict>
            </w:r>
          </w:p>
          <w:p w:rsidR="00716502" w:rsidRPr="00716502" w:rsidRDefault="00716502" w:rsidP="00716502">
            <w:pPr>
              <w:widowControl w:val="0"/>
              <w:ind w:left="74" w:right="74"/>
              <w:jc w:val="center"/>
              <w:rPr>
                <w:rFonts w:ascii="Times New Roman" w:eastAsia="MS Mincho" w:hAnsi="Times New Roman" w:cs="Times New Roman"/>
                <w:iCs/>
                <w:sz w:val="26"/>
                <w:szCs w:val="26"/>
              </w:rPr>
            </w:pPr>
          </w:p>
        </w:tc>
        <w:tc>
          <w:tcPr>
            <w:tcW w:w="5916" w:type="dxa"/>
          </w:tcPr>
          <w:p w:rsidR="00716502" w:rsidRPr="00716502" w:rsidRDefault="00716502" w:rsidP="005D6FFE">
            <w:pPr>
              <w:widowControl w:val="0"/>
              <w:ind w:left="-108" w:right="-108"/>
              <w:jc w:val="center"/>
              <w:rPr>
                <w:rFonts w:ascii="Times New Roman" w:eastAsia="MS Mincho" w:hAnsi="Times New Roman" w:cs="Times New Roman"/>
                <w:b/>
                <w:spacing w:val="-12"/>
                <w:sz w:val="26"/>
                <w:szCs w:val="26"/>
              </w:rPr>
            </w:pPr>
            <w:r w:rsidRPr="00716502">
              <w:rPr>
                <w:rFonts w:ascii="Times New Roman" w:eastAsia="MS Mincho" w:hAnsi="Times New Roman" w:cs="Times New Roman"/>
                <w:b/>
                <w:spacing w:val="-12"/>
                <w:sz w:val="26"/>
                <w:szCs w:val="26"/>
              </w:rPr>
              <w:t>CỘNG HÒA XÃ HỘI CHỦ NGHĨA VIỆT NAM</w:t>
            </w:r>
          </w:p>
          <w:p w:rsidR="00716502" w:rsidRPr="00716502" w:rsidRDefault="00716502" w:rsidP="005D6FFE">
            <w:pPr>
              <w:widowControl w:val="0"/>
              <w:ind w:left="-108" w:right="-108"/>
              <w:jc w:val="center"/>
              <w:rPr>
                <w:rFonts w:ascii="Times New Roman" w:eastAsia="MS Mincho" w:hAnsi="Times New Roman" w:cs="Times New Roman"/>
                <w:b/>
                <w:spacing w:val="-12"/>
                <w:szCs w:val="28"/>
              </w:rPr>
            </w:pPr>
            <w:r w:rsidRPr="00716502">
              <w:rPr>
                <w:rFonts w:ascii="Times New Roman" w:eastAsia="MS Mincho" w:hAnsi="Times New Roman" w:cs="Times New Roman"/>
                <w:b/>
                <w:spacing w:val="-12"/>
                <w:sz w:val="28"/>
                <w:szCs w:val="28"/>
              </w:rPr>
              <w:t>Độc lập - Tự do - Hạnh phúc</w:t>
            </w:r>
          </w:p>
          <w:p w:rsidR="00716502" w:rsidRPr="00716502" w:rsidRDefault="000A0913" w:rsidP="005D6FFE">
            <w:pPr>
              <w:widowControl w:val="0"/>
              <w:jc w:val="center"/>
              <w:rPr>
                <w:rFonts w:ascii="Times New Roman" w:eastAsia="MS Mincho" w:hAnsi="Times New Roman" w:cs="Times New Roman"/>
                <w:b/>
                <w:sz w:val="26"/>
                <w:szCs w:val="26"/>
              </w:rPr>
            </w:pPr>
            <w:r>
              <w:rPr>
                <w:rFonts w:ascii="Times New Roman" w:eastAsia="MS Mincho" w:hAnsi="Times New Roman" w:cs="Times New Roman"/>
                <w:b/>
                <w:noProof/>
                <w:sz w:val="26"/>
                <w:szCs w:val="26"/>
                <w:lang w:eastAsia="en-US"/>
              </w:rPr>
              <w:pict>
                <v:line id="Line 2" o:spid="_x0000_s1027" style="position:absolute;left:0;text-align:left;z-index:251658240;visibility:visible;mso-wrap-distance-top:-1e-4mm;mso-wrap-distance-bottom:-1e-4mm" from="93.35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"/>
              </w:pict>
            </w:r>
          </w:p>
          <w:p w:rsidR="00716502" w:rsidRPr="00716502" w:rsidRDefault="00716502" w:rsidP="005D6FFE">
            <w:pPr>
              <w:widowControl w:val="0"/>
              <w:jc w:val="right"/>
              <w:rPr>
                <w:rFonts w:ascii="Times New Roman" w:eastAsia="MS Mincho" w:hAnsi="Times New Roman" w:cs="Times New Roman"/>
                <w:bCs/>
                <w:i/>
                <w:iCs/>
                <w:sz w:val="26"/>
                <w:szCs w:val="26"/>
              </w:rPr>
            </w:pPr>
          </w:p>
          <w:p w:rsidR="00716502" w:rsidRPr="00716502" w:rsidRDefault="00716502" w:rsidP="005D6FFE">
            <w:pPr>
              <w:widowControl w:val="0"/>
              <w:jc w:val="center"/>
              <w:rPr>
                <w:rFonts w:ascii="Times New Roman" w:eastAsia="MS Mincho" w:hAnsi="Times New Roman" w:cs="Times New Roman"/>
                <w:bCs/>
                <w:i/>
                <w:iCs/>
                <w:sz w:val="26"/>
                <w:szCs w:val="26"/>
              </w:rPr>
            </w:pPr>
            <w:r w:rsidRPr="00716502">
              <w:rPr>
                <w:rFonts w:ascii="Times New Roman" w:eastAsia="MS Mincho" w:hAnsi="Times New Roman" w:cs="Times New Roman"/>
                <w:bCs/>
                <w:i/>
                <w:iCs/>
                <w:sz w:val="26"/>
                <w:szCs w:val="26"/>
              </w:rPr>
              <w:t xml:space="preserve">Thành phố Hồ Chí Minh, ngày      tháng </w:t>
            </w:r>
            <w:r w:rsidR="007E05FB">
              <w:rPr>
                <w:rFonts w:ascii="Times New Roman" w:eastAsia="MS Mincho" w:hAnsi="Times New Roman" w:cs="Times New Roman"/>
                <w:bCs/>
                <w:i/>
                <w:iCs/>
                <w:sz w:val="26"/>
                <w:szCs w:val="26"/>
              </w:rPr>
              <w:t xml:space="preserve">  </w:t>
            </w:r>
            <w:r w:rsidRPr="00716502">
              <w:rPr>
                <w:rFonts w:ascii="Times New Roman" w:eastAsia="MS Mincho" w:hAnsi="Times New Roman" w:cs="Times New Roman"/>
                <w:bCs/>
                <w:i/>
                <w:iCs/>
                <w:sz w:val="26"/>
                <w:szCs w:val="26"/>
              </w:rPr>
              <w:t xml:space="preserve"> năm 201</w:t>
            </w:r>
            <w:r w:rsidR="007E05FB">
              <w:rPr>
                <w:rFonts w:ascii="Times New Roman" w:eastAsia="MS Mincho" w:hAnsi="Times New Roman" w:cs="Times New Roman"/>
                <w:bCs/>
                <w:i/>
                <w:iCs/>
                <w:sz w:val="26"/>
                <w:szCs w:val="26"/>
              </w:rPr>
              <w:t>9</w:t>
            </w:r>
          </w:p>
        </w:tc>
      </w:tr>
    </w:tbl>
    <w:p w:rsidR="00716502" w:rsidRDefault="00716502" w:rsidP="006F2292">
      <w:pPr>
        <w:jc w:val="center"/>
        <w:rPr>
          <w:rFonts w:ascii="Times New Roman" w:hAnsi="Times New Roman" w:cs="Times New Roman"/>
          <w:b/>
          <w:sz w:val="32"/>
          <w:szCs w:val="32"/>
        </w:rPr>
      </w:pPr>
    </w:p>
    <w:p w:rsidR="006F2292" w:rsidRPr="00716502" w:rsidRDefault="006F2292" w:rsidP="006F2292">
      <w:pPr>
        <w:jc w:val="center"/>
        <w:rPr>
          <w:rFonts w:ascii="Times New Roman" w:hAnsi="Times New Roman" w:cs="Times New Roman"/>
          <w:b/>
          <w:sz w:val="28"/>
          <w:szCs w:val="28"/>
        </w:rPr>
      </w:pPr>
      <w:r w:rsidRPr="00716502">
        <w:rPr>
          <w:rFonts w:ascii="Times New Roman" w:hAnsi="Times New Roman" w:cs="Times New Roman"/>
          <w:b/>
          <w:sz w:val="28"/>
          <w:szCs w:val="28"/>
        </w:rPr>
        <w:t xml:space="preserve">QUI ĐỊNH </w:t>
      </w:r>
    </w:p>
    <w:p w:rsidR="006F2292" w:rsidRPr="00716502" w:rsidRDefault="006F2292" w:rsidP="006F2292">
      <w:pPr>
        <w:jc w:val="center"/>
        <w:rPr>
          <w:rFonts w:ascii="Times New Roman" w:hAnsi="Times New Roman" w:cs="Times New Roman"/>
          <w:b/>
          <w:sz w:val="28"/>
          <w:szCs w:val="28"/>
        </w:rPr>
      </w:pPr>
      <w:r w:rsidRPr="00716502">
        <w:rPr>
          <w:rFonts w:ascii="Times New Roman" w:hAnsi="Times New Roman" w:cs="Times New Roman"/>
          <w:b/>
          <w:sz w:val="28"/>
          <w:szCs w:val="28"/>
        </w:rPr>
        <w:t xml:space="preserve">TRIỂN LÃM </w:t>
      </w:r>
      <w:r w:rsidR="00304083">
        <w:rPr>
          <w:rFonts w:ascii="Times New Roman" w:hAnsi="Times New Roman" w:cs="Times New Roman"/>
          <w:b/>
          <w:sz w:val="28"/>
          <w:szCs w:val="28"/>
        </w:rPr>
        <w:t>“NGÀY HỘI DOANH NGHIỆ</w:t>
      </w:r>
      <w:r w:rsidR="001B1EB1">
        <w:rPr>
          <w:rFonts w:ascii="Times New Roman" w:hAnsi="Times New Roman" w:cs="Times New Roman"/>
          <w:b/>
          <w:sz w:val="28"/>
          <w:szCs w:val="28"/>
        </w:rPr>
        <w:t xml:space="preserve">P CNTT VÀ </w:t>
      </w:r>
      <w:r w:rsidR="00304083">
        <w:rPr>
          <w:rFonts w:ascii="Times New Roman" w:hAnsi="Times New Roman" w:cs="Times New Roman"/>
          <w:b/>
          <w:sz w:val="28"/>
          <w:szCs w:val="28"/>
        </w:rPr>
        <w:t>TRÍ TUỆ NHÂN TẠO THÀNH PHỐ HỒ CHÍ MINH”</w:t>
      </w:r>
    </w:p>
    <w:p w:rsidR="006F2292" w:rsidRPr="0019519E" w:rsidRDefault="006F2292" w:rsidP="006F2292">
      <w:pPr>
        <w:jc w:val="center"/>
        <w:rPr>
          <w:rFonts w:ascii="Times New Roman" w:hAnsi="Times New Roman" w:cs="Times New Roman"/>
        </w:rPr>
      </w:pPr>
    </w:p>
    <w:p w:rsidR="006F2292" w:rsidRPr="00716502" w:rsidRDefault="006F2292" w:rsidP="000A582E">
      <w:pPr>
        <w:pStyle w:val="ListParagraph"/>
        <w:numPr>
          <w:ilvl w:val="0"/>
          <w:numId w:val="1"/>
        </w:numPr>
        <w:tabs>
          <w:tab w:val="left" w:pos="1080"/>
        </w:tabs>
        <w:spacing w:before="120" w:after="120"/>
        <w:ind w:left="0" w:firstLine="720"/>
        <w:contextualSpacing w:val="0"/>
        <w:jc w:val="both"/>
        <w:rPr>
          <w:rFonts w:ascii="Times New Roman" w:hAnsi="Times New Roman" w:cs="Times New Roman"/>
          <w:b/>
          <w:sz w:val="28"/>
          <w:szCs w:val="28"/>
        </w:rPr>
      </w:pPr>
      <w:r w:rsidRPr="00716502">
        <w:rPr>
          <w:rFonts w:ascii="Times New Roman" w:hAnsi="Times New Roman" w:cs="Times New Roman"/>
          <w:b/>
          <w:sz w:val="28"/>
          <w:szCs w:val="28"/>
        </w:rPr>
        <w:t>Thời gian triể</w:t>
      </w:r>
      <w:r w:rsidR="00A8709F">
        <w:rPr>
          <w:rFonts w:ascii="Times New Roman" w:hAnsi="Times New Roman" w:cs="Times New Roman"/>
          <w:b/>
          <w:sz w:val="28"/>
          <w:szCs w:val="28"/>
        </w:rPr>
        <w:t>n lãm</w:t>
      </w:r>
    </w:p>
    <w:p w:rsidR="006F2292" w:rsidRPr="00716502" w:rsidRDefault="006F2292"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Triển lãm diễ</w:t>
      </w:r>
      <w:r w:rsidR="008D78E5">
        <w:rPr>
          <w:rFonts w:ascii="Times New Roman" w:hAnsi="Times New Roman" w:cs="Times New Roman"/>
          <w:sz w:val="28"/>
          <w:szCs w:val="28"/>
        </w:rPr>
        <w:t>n ra ngày</w:t>
      </w:r>
      <w:r w:rsidR="00E307D1">
        <w:rPr>
          <w:rFonts w:ascii="Times New Roman" w:hAnsi="Times New Roman" w:cs="Times New Roman"/>
          <w:sz w:val="28"/>
          <w:szCs w:val="28"/>
        </w:rPr>
        <w:t xml:space="preserve"> </w:t>
      </w:r>
      <w:r w:rsidR="008B0C44" w:rsidRPr="008B0C44">
        <w:rPr>
          <w:rFonts w:ascii="Times New Roman" w:hAnsi="Times New Roman" w:cs="Times New Roman"/>
          <w:i/>
          <w:sz w:val="28"/>
          <w:szCs w:val="28"/>
        </w:rPr>
        <w:t>(</w:t>
      </w:r>
      <w:r w:rsidR="00E307D1" w:rsidRPr="008B0C44">
        <w:rPr>
          <w:rFonts w:ascii="Times New Roman" w:hAnsi="Times New Roman" w:cs="Times New Roman"/>
          <w:i/>
          <w:sz w:val="28"/>
          <w:szCs w:val="28"/>
        </w:rPr>
        <w:t>dự kiến</w:t>
      </w:r>
      <w:r w:rsidR="008B0C44">
        <w:rPr>
          <w:rFonts w:ascii="Times New Roman" w:hAnsi="Times New Roman" w:cs="Times New Roman"/>
          <w:sz w:val="28"/>
          <w:szCs w:val="28"/>
        </w:rPr>
        <w:t>)</w:t>
      </w:r>
      <w:r w:rsidR="00E307D1">
        <w:rPr>
          <w:rFonts w:ascii="Times New Roman" w:hAnsi="Times New Roman" w:cs="Times New Roman"/>
          <w:sz w:val="28"/>
          <w:szCs w:val="28"/>
        </w:rPr>
        <w:t>:</w:t>
      </w:r>
      <w:r w:rsidR="008D78E5">
        <w:rPr>
          <w:rFonts w:ascii="Times New Roman" w:hAnsi="Times New Roman" w:cs="Times New Roman"/>
          <w:sz w:val="28"/>
          <w:szCs w:val="28"/>
        </w:rPr>
        <w:t xml:space="preserve"> </w:t>
      </w:r>
      <w:r w:rsidRPr="00716502">
        <w:rPr>
          <w:rFonts w:ascii="Times New Roman" w:hAnsi="Times New Roman" w:cs="Times New Roman"/>
          <w:sz w:val="28"/>
          <w:szCs w:val="28"/>
        </w:rPr>
        <w:t>1</w:t>
      </w:r>
      <w:r w:rsidR="003C4287">
        <w:rPr>
          <w:rFonts w:ascii="Times New Roman" w:hAnsi="Times New Roman" w:cs="Times New Roman"/>
          <w:sz w:val="28"/>
          <w:szCs w:val="28"/>
        </w:rPr>
        <w:t>8</w:t>
      </w:r>
      <w:r w:rsidR="008D78E5">
        <w:rPr>
          <w:rFonts w:ascii="Times New Roman" w:hAnsi="Times New Roman" w:cs="Times New Roman"/>
          <w:sz w:val="28"/>
          <w:szCs w:val="28"/>
        </w:rPr>
        <w:t>/</w:t>
      </w:r>
      <w:r w:rsidR="007E05FB">
        <w:rPr>
          <w:rFonts w:ascii="Times New Roman" w:hAnsi="Times New Roman" w:cs="Times New Roman"/>
          <w:sz w:val="28"/>
          <w:szCs w:val="28"/>
        </w:rPr>
        <w:t>12</w:t>
      </w:r>
      <w:r w:rsidR="008D78E5">
        <w:rPr>
          <w:rFonts w:ascii="Times New Roman" w:hAnsi="Times New Roman" w:cs="Times New Roman"/>
          <w:sz w:val="28"/>
          <w:szCs w:val="28"/>
        </w:rPr>
        <w:t>/</w:t>
      </w:r>
      <w:r w:rsidRPr="00716502">
        <w:rPr>
          <w:rFonts w:ascii="Times New Roman" w:hAnsi="Times New Roman" w:cs="Times New Roman"/>
          <w:sz w:val="28"/>
          <w:szCs w:val="28"/>
        </w:rPr>
        <w:t>201</w:t>
      </w:r>
      <w:r w:rsidR="007E05FB">
        <w:rPr>
          <w:rFonts w:ascii="Times New Roman" w:hAnsi="Times New Roman" w:cs="Times New Roman"/>
          <w:sz w:val="28"/>
          <w:szCs w:val="28"/>
        </w:rPr>
        <w:t>9</w:t>
      </w:r>
      <w:r w:rsidR="00716502">
        <w:rPr>
          <w:rFonts w:ascii="Times New Roman" w:hAnsi="Times New Roman" w:cs="Times New Roman"/>
          <w:sz w:val="28"/>
          <w:szCs w:val="28"/>
        </w:rPr>
        <w:t>.</w:t>
      </w:r>
      <w:r w:rsidRPr="00716502">
        <w:rPr>
          <w:rFonts w:ascii="Times New Roman" w:hAnsi="Times New Roman" w:cs="Times New Roman"/>
          <w:sz w:val="28"/>
          <w:szCs w:val="28"/>
        </w:rPr>
        <w:t xml:space="preserve"> </w:t>
      </w:r>
    </w:p>
    <w:p w:rsidR="006F2292" w:rsidRPr="00716502" w:rsidRDefault="006F2292"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Lễ khai mạ</w:t>
      </w:r>
      <w:r w:rsidR="00AF1670">
        <w:rPr>
          <w:rFonts w:ascii="Times New Roman" w:hAnsi="Times New Roman" w:cs="Times New Roman"/>
          <w:sz w:val="28"/>
          <w:szCs w:val="28"/>
        </w:rPr>
        <w:t xml:space="preserve">c </w:t>
      </w:r>
      <w:r w:rsidR="008B0C44" w:rsidRPr="008B0C44">
        <w:rPr>
          <w:rFonts w:ascii="Times New Roman" w:hAnsi="Times New Roman" w:cs="Times New Roman"/>
          <w:i/>
          <w:sz w:val="28"/>
          <w:szCs w:val="28"/>
        </w:rPr>
        <w:t>(</w:t>
      </w:r>
      <w:r w:rsidR="00AF1670" w:rsidRPr="008B0C44">
        <w:rPr>
          <w:rFonts w:ascii="Times New Roman" w:hAnsi="Times New Roman" w:cs="Times New Roman"/>
          <w:i/>
          <w:sz w:val="28"/>
          <w:szCs w:val="28"/>
        </w:rPr>
        <w:t>dự kiến</w:t>
      </w:r>
      <w:r w:rsidR="008B0C44">
        <w:rPr>
          <w:rFonts w:ascii="Times New Roman" w:hAnsi="Times New Roman" w:cs="Times New Roman"/>
          <w:sz w:val="28"/>
          <w:szCs w:val="28"/>
        </w:rPr>
        <w:t>)</w:t>
      </w:r>
      <w:r w:rsidR="0076011F" w:rsidRPr="00716502">
        <w:rPr>
          <w:rFonts w:ascii="Times New Roman" w:hAnsi="Times New Roman" w:cs="Times New Roman"/>
          <w:sz w:val="28"/>
          <w:szCs w:val="28"/>
        </w:rPr>
        <w:t xml:space="preserve">: 8h00 </w:t>
      </w:r>
      <w:r w:rsidR="00716502">
        <w:rPr>
          <w:rFonts w:ascii="Times New Roman" w:hAnsi="Times New Roman" w:cs="Times New Roman"/>
          <w:sz w:val="28"/>
          <w:szCs w:val="28"/>
        </w:rPr>
        <w:t>n</w:t>
      </w:r>
      <w:r w:rsidR="0076011F" w:rsidRPr="00716502">
        <w:rPr>
          <w:rFonts w:ascii="Times New Roman" w:hAnsi="Times New Roman" w:cs="Times New Roman"/>
          <w:sz w:val="28"/>
          <w:szCs w:val="28"/>
        </w:rPr>
        <w:t>gày 1</w:t>
      </w:r>
      <w:r w:rsidR="003C4287">
        <w:rPr>
          <w:rFonts w:ascii="Times New Roman" w:hAnsi="Times New Roman" w:cs="Times New Roman"/>
          <w:sz w:val="28"/>
          <w:szCs w:val="28"/>
        </w:rPr>
        <w:t>8</w:t>
      </w:r>
      <w:r w:rsidR="0076011F" w:rsidRPr="00716502">
        <w:rPr>
          <w:rFonts w:ascii="Times New Roman" w:hAnsi="Times New Roman" w:cs="Times New Roman"/>
          <w:sz w:val="28"/>
          <w:szCs w:val="28"/>
        </w:rPr>
        <w:t>/</w:t>
      </w:r>
      <w:r w:rsidR="007E05FB">
        <w:rPr>
          <w:rFonts w:ascii="Times New Roman" w:hAnsi="Times New Roman" w:cs="Times New Roman"/>
          <w:sz w:val="28"/>
          <w:szCs w:val="28"/>
        </w:rPr>
        <w:t>12</w:t>
      </w:r>
      <w:r w:rsidR="0076011F" w:rsidRPr="00716502">
        <w:rPr>
          <w:rFonts w:ascii="Times New Roman" w:hAnsi="Times New Roman" w:cs="Times New Roman"/>
          <w:sz w:val="28"/>
          <w:szCs w:val="28"/>
        </w:rPr>
        <w:t>/201</w:t>
      </w:r>
      <w:r w:rsidR="007E05FB">
        <w:rPr>
          <w:rFonts w:ascii="Times New Roman" w:hAnsi="Times New Roman" w:cs="Times New Roman"/>
          <w:sz w:val="28"/>
          <w:szCs w:val="28"/>
        </w:rPr>
        <w:t>9</w:t>
      </w:r>
      <w:r w:rsidR="001211B6">
        <w:rPr>
          <w:rFonts w:ascii="Times New Roman" w:hAnsi="Times New Roman" w:cs="Times New Roman"/>
          <w:sz w:val="28"/>
          <w:szCs w:val="28"/>
        </w:rPr>
        <w:t>.</w:t>
      </w:r>
    </w:p>
    <w:p w:rsidR="00852B97" w:rsidRPr="0066049F" w:rsidRDefault="006F2292" w:rsidP="0066049F">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Giờ mở cửa</w:t>
      </w:r>
      <w:r w:rsidR="00716502">
        <w:rPr>
          <w:rFonts w:ascii="Times New Roman" w:hAnsi="Times New Roman" w:cs="Times New Roman"/>
          <w:sz w:val="28"/>
          <w:szCs w:val="28"/>
        </w:rPr>
        <w:t xml:space="preserve"> tham quan</w:t>
      </w:r>
      <w:r w:rsidR="00AF1670">
        <w:rPr>
          <w:rFonts w:ascii="Times New Roman" w:hAnsi="Times New Roman" w:cs="Times New Roman"/>
          <w:sz w:val="28"/>
          <w:szCs w:val="28"/>
        </w:rPr>
        <w:t xml:space="preserve"> </w:t>
      </w:r>
      <w:r w:rsidR="008B0C44" w:rsidRPr="008B0C44">
        <w:rPr>
          <w:rFonts w:ascii="Times New Roman" w:hAnsi="Times New Roman" w:cs="Times New Roman"/>
          <w:i/>
          <w:sz w:val="28"/>
          <w:szCs w:val="28"/>
        </w:rPr>
        <w:t>(</w:t>
      </w:r>
      <w:r w:rsidR="00AF1670" w:rsidRPr="008B0C44">
        <w:rPr>
          <w:rFonts w:ascii="Times New Roman" w:hAnsi="Times New Roman" w:cs="Times New Roman"/>
          <w:i/>
          <w:sz w:val="28"/>
          <w:szCs w:val="28"/>
        </w:rPr>
        <w:t>dự kiến</w:t>
      </w:r>
      <w:r w:rsidR="008B0C44" w:rsidRPr="008B0C44">
        <w:rPr>
          <w:rFonts w:ascii="Times New Roman" w:hAnsi="Times New Roman" w:cs="Times New Roman"/>
          <w:i/>
          <w:sz w:val="28"/>
          <w:szCs w:val="28"/>
        </w:rPr>
        <w:t>)</w:t>
      </w:r>
      <w:r w:rsidRPr="008B0C44">
        <w:rPr>
          <w:rFonts w:ascii="Times New Roman" w:hAnsi="Times New Roman" w:cs="Times New Roman"/>
          <w:i/>
          <w:sz w:val="28"/>
          <w:szCs w:val="28"/>
        </w:rPr>
        <w:t>:</w:t>
      </w:r>
      <w:r w:rsidR="0066049F">
        <w:rPr>
          <w:rFonts w:ascii="Times New Roman" w:hAnsi="Times New Roman" w:cs="Times New Roman"/>
          <w:sz w:val="28"/>
          <w:szCs w:val="28"/>
        </w:rPr>
        <w:t xml:space="preserve"> từ 8</w:t>
      </w:r>
      <w:r w:rsidR="007C512E">
        <w:rPr>
          <w:rFonts w:ascii="Times New Roman" w:hAnsi="Times New Roman" w:cs="Times New Roman"/>
          <w:sz w:val="28"/>
          <w:szCs w:val="28"/>
        </w:rPr>
        <w:t xml:space="preserve"> </w:t>
      </w:r>
      <w:r w:rsidR="0066049F">
        <w:rPr>
          <w:rFonts w:ascii="Times New Roman" w:hAnsi="Times New Roman" w:cs="Times New Roman"/>
          <w:sz w:val="28"/>
          <w:szCs w:val="28"/>
        </w:rPr>
        <w:t>giờ đến 15 giờ, n</w:t>
      </w:r>
      <w:r w:rsidRPr="0066049F">
        <w:rPr>
          <w:rFonts w:ascii="Times New Roman" w:hAnsi="Times New Roman" w:cs="Times New Roman"/>
          <w:sz w:val="28"/>
          <w:szCs w:val="28"/>
        </w:rPr>
        <w:t>gày 1</w:t>
      </w:r>
      <w:r w:rsidR="003C4287" w:rsidRPr="0066049F">
        <w:rPr>
          <w:rFonts w:ascii="Times New Roman" w:hAnsi="Times New Roman" w:cs="Times New Roman"/>
          <w:sz w:val="28"/>
          <w:szCs w:val="28"/>
        </w:rPr>
        <w:t>8</w:t>
      </w:r>
      <w:r w:rsidRPr="0066049F">
        <w:rPr>
          <w:rFonts w:ascii="Times New Roman" w:hAnsi="Times New Roman" w:cs="Times New Roman"/>
          <w:sz w:val="28"/>
          <w:szCs w:val="28"/>
        </w:rPr>
        <w:t>/</w:t>
      </w:r>
      <w:r w:rsidR="007E05FB" w:rsidRPr="0066049F">
        <w:rPr>
          <w:rFonts w:ascii="Times New Roman" w:hAnsi="Times New Roman" w:cs="Times New Roman"/>
          <w:sz w:val="28"/>
          <w:szCs w:val="28"/>
        </w:rPr>
        <w:t>12</w:t>
      </w:r>
      <w:r w:rsidR="0066049F">
        <w:rPr>
          <w:rFonts w:ascii="Times New Roman" w:hAnsi="Times New Roman" w:cs="Times New Roman"/>
          <w:sz w:val="28"/>
          <w:szCs w:val="28"/>
        </w:rPr>
        <w:t>/2017</w:t>
      </w:r>
      <w:r w:rsidR="001211B6">
        <w:rPr>
          <w:rFonts w:ascii="Times New Roman" w:hAnsi="Times New Roman" w:cs="Times New Roman"/>
          <w:sz w:val="28"/>
          <w:szCs w:val="28"/>
        </w:rPr>
        <w:t>.</w:t>
      </w:r>
    </w:p>
    <w:p w:rsidR="006F2292" w:rsidRPr="00716502" w:rsidRDefault="00DB035D" w:rsidP="000A582E">
      <w:pPr>
        <w:pStyle w:val="ListParagraph"/>
        <w:numPr>
          <w:ilvl w:val="0"/>
          <w:numId w:val="1"/>
        </w:numPr>
        <w:tabs>
          <w:tab w:val="left" w:pos="1080"/>
        </w:tabs>
        <w:spacing w:before="120" w:after="120"/>
        <w:ind w:left="0" w:firstLine="720"/>
        <w:contextualSpacing w:val="0"/>
        <w:jc w:val="both"/>
        <w:rPr>
          <w:rFonts w:ascii="Times New Roman" w:hAnsi="Times New Roman" w:cs="Times New Roman"/>
          <w:b/>
          <w:sz w:val="28"/>
          <w:szCs w:val="28"/>
        </w:rPr>
      </w:pPr>
      <w:r w:rsidRPr="00716502">
        <w:rPr>
          <w:rFonts w:ascii="Times New Roman" w:hAnsi="Times New Roman" w:cs="Times New Roman"/>
          <w:b/>
          <w:sz w:val="28"/>
          <w:szCs w:val="28"/>
        </w:rPr>
        <w:t xml:space="preserve">Dàn dựng và tháo </w:t>
      </w:r>
      <w:r w:rsidR="00304083">
        <w:rPr>
          <w:rFonts w:ascii="Times New Roman" w:hAnsi="Times New Roman" w:cs="Times New Roman"/>
          <w:b/>
          <w:sz w:val="28"/>
          <w:szCs w:val="28"/>
        </w:rPr>
        <w:t>dỡ</w:t>
      </w:r>
      <w:r w:rsidR="00A8709F">
        <w:rPr>
          <w:rFonts w:ascii="Times New Roman" w:hAnsi="Times New Roman" w:cs="Times New Roman"/>
          <w:b/>
          <w:sz w:val="28"/>
          <w:szCs w:val="28"/>
        </w:rPr>
        <w:t xml:space="preserve"> gian hàng</w:t>
      </w:r>
    </w:p>
    <w:p w:rsidR="00DB035D" w:rsidRPr="00716502" w:rsidRDefault="00DB035D" w:rsidP="000A582E">
      <w:pPr>
        <w:pStyle w:val="ListParagraph"/>
        <w:numPr>
          <w:ilvl w:val="0"/>
          <w:numId w:val="3"/>
        </w:numPr>
        <w:tabs>
          <w:tab w:val="left" w:pos="1080"/>
        </w:tabs>
        <w:spacing w:before="120" w:after="120"/>
        <w:ind w:left="0" w:firstLine="720"/>
        <w:contextualSpacing w:val="0"/>
        <w:jc w:val="both"/>
        <w:rPr>
          <w:rFonts w:ascii="Times New Roman" w:hAnsi="Times New Roman" w:cs="Times New Roman"/>
          <w:b/>
          <w:sz w:val="28"/>
          <w:szCs w:val="28"/>
        </w:rPr>
      </w:pPr>
      <w:r w:rsidRPr="00716502">
        <w:rPr>
          <w:rFonts w:ascii="Times New Roman" w:hAnsi="Times New Roman" w:cs="Times New Roman"/>
          <w:b/>
          <w:sz w:val="28"/>
          <w:szCs w:val="28"/>
        </w:rPr>
        <w:t>Dàn dựng gian hàng tiêu chuẩ</w:t>
      </w:r>
      <w:r w:rsidR="00A8709F">
        <w:rPr>
          <w:rFonts w:ascii="Times New Roman" w:hAnsi="Times New Roman" w:cs="Times New Roman"/>
          <w:b/>
          <w:sz w:val="28"/>
          <w:szCs w:val="28"/>
        </w:rPr>
        <w:t>n</w:t>
      </w:r>
    </w:p>
    <w:p w:rsidR="00A8709F" w:rsidRDefault="00DB035D"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Ban tổ chức (BTC) cung cấp gian hàng tiêu chuẩn cho doanh nghiệ</w:t>
      </w:r>
      <w:r w:rsidR="0096535D" w:rsidRPr="00716502">
        <w:rPr>
          <w:rFonts w:ascii="Times New Roman" w:hAnsi="Times New Roman" w:cs="Times New Roman"/>
          <w:sz w:val="28"/>
          <w:szCs w:val="28"/>
        </w:rPr>
        <w:t>p tham gia</w:t>
      </w:r>
      <w:r w:rsidR="00A8709F">
        <w:rPr>
          <w:rFonts w:ascii="Times New Roman" w:hAnsi="Times New Roman" w:cs="Times New Roman"/>
          <w:sz w:val="28"/>
          <w:szCs w:val="28"/>
        </w:rPr>
        <w:t>;</w:t>
      </w:r>
      <w:r w:rsidR="0096535D" w:rsidRPr="00716502">
        <w:rPr>
          <w:rFonts w:ascii="Times New Roman" w:hAnsi="Times New Roman" w:cs="Times New Roman"/>
          <w:sz w:val="28"/>
          <w:szCs w:val="28"/>
        </w:rPr>
        <w:t xml:space="preserve"> </w:t>
      </w:r>
      <w:r w:rsidR="00A8709F">
        <w:rPr>
          <w:rFonts w:ascii="Times New Roman" w:hAnsi="Times New Roman" w:cs="Times New Roman"/>
          <w:sz w:val="28"/>
          <w:szCs w:val="28"/>
        </w:rPr>
        <w:t xml:space="preserve">các thiết bị và vật dụng kèm theo: </w:t>
      </w:r>
      <w:r w:rsidR="00F51447" w:rsidRPr="00716502">
        <w:rPr>
          <w:rFonts w:ascii="Times New Roman" w:hAnsi="Times New Roman" w:cs="Times New Roman"/>
          <w:sz w:val="28"/>
          <w:szCs w:val="28"/>
        </w:rPr>
        <w:t xml:space="preserve">01 bàn; </w:t>
      </w:r>
      <w:r w:rsidR="0096535D" w:rsidRPr="00716502">
        <w:rPr>
          <w:rFonts w:ascii="Times New Roman" w:hAnsi="Times New Roman" w:cs="Times New Roman"/>
          <w:sz w:val="28"/>
          <w:szCs w:val="28"/>
        </w:rPr>
        <w:t>2 ghế</w:t>
      </w:r>
      <w:r w:rsidR="00F51447" w:rsidRPr="00716502">
        <w:rPr>
          <w:rFonts w:ascii="Times New Roman" w:hAnsi="Times New Roman" w:cs="Times New Roman"/>
          <w:sz w:val="28"/>
          <w:szCs w:val="28"/>
        </w:rPr>
        <w:t xml:space="preserve">; </w:t>
      </w:r>
      <w:r w:rsidR="00821DB7">
        <w:rPr>
          <w:rFonts w:ascii="Times New Roman" w:hAnsi="Times New Roman" w:cs="Times New Roman"/>
          <w:sz w:val="28"/>
          <w:szCs w:val="28"/>
        </w:rPr>
        <w:t>0</w:t>
      </w:r>
      <w:r w:rsidR="00F51447" w:rsidRPr="00716502">
        <w:rPr>
          <w:rFonts w:ascii="Times New Roman" w:hAnsi="Times New Roman" w:cs="Times New Roman"/>
          <w:sz w:val="28"/>
          <w:szCs w:val="28"/>
        </w:rPr>
        <w:t xml:space="preserve">1 bóng đèn; </w:t>
      </w:r>
      <w:r w:rsidR="00821DB7">
        <w:rPr>
          <w:rFonts w:ascii="Times New Roman" w:hAnsi="Times New Roman" w:cs="Times New Roman"/>
          <w:sz w:val="28"/>
          <w:szCs w:val="28"/>
        </w:rPr>
        <w:t>0</w:t>
      </w:r>
      <w:r w:rsidR="0096535D" w:rsidRPr="00716502">
        <w:rPr>
          <w:rFonts w:ascii="Times New Roman" w:hAnsi="Times New Roman" w:cs="Times New Roman"/>
          <w:sz w:val="28"/>
          <w:szCs w:val="28"/>
        </w:rPr>
        <w:t>1 ổ cắm điện</w:t>
      </w:r>
      <w:r w:rsidR="007E05FB">
        <w:rPr>
          <w:rFonts w:ascii="Times New Roman" w:hAnsi="Times New Roman" w:cs="Times New Roman"/>
          <w:sz w:val="28"/>
          <w:szCs w:val="28"/>
        </w:rPr>
        <w:t xml:space="preserve"> tiêu chuẩn 5A</w:t>
      </w:r>
      <w:r w:rsidR="00A8709F">
        <w:rPr>
          <w:rFonts w:ascii="Times New Roman" w:hAnsi="Times New Roman" w:cs="Times New Roman"/>
          <w:sz w:val="28"/>
          <w:szCs w:val="28"/>
        </w:rPr>
        <w:t>.</w:t>
      </w:r>
    </w:p>
    <w:p w:rsidR="00DB035D" w:rsidRPr="00716502" w:rsidRDefault="00DB035D"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Kích thước gian hàng tiêu chuẩ</w:t>
      </w:r>
      <w:r w:rsidR="00A35171" w:rsidRPr="00716502">
        <w:rPr>
          <w:rFonts w:ascii="Times New Roman" w:hAnsi="Times New Roman" w:cs="Times New Roman"/>
          <w:sz w:val="28"/>
          <w:szCs w:val="28"/>
        </w:rPr>
        <w:t>n là 2mL x 2mW x</w:t>
      </w:r>
      <w:r w:rsidRPr="00716502">
        <w:rPr>
          <w:rFonts w:ascii="Times New Roman" w:hAnsi="Times New Roman" w:cs="Times New Roman"/>
          <w:sz w:val="28"/>
          <w:szCs w:val="28"/>
        </w:rPr>
        <w:t xml:space="preserve"> 2m4H</w:t>
      </w:r>
      <w:r w:rsidR="00A8709F">
        <w:rPr>
          <w:rFonts w:ascii="Times New Roman" w:hAnsi="Times New Roman" w:cs="Times New Roman"/>
          <w:sz w:val="28"/>
          <w:szCs w:val="28"/>
        </w:rPr>
        <w:t>;</w:t>
      </w:r>
      <w:r w:rsidR="00D56AA5" w:rsidRPr="00716502">
        <w:rPr>
          <w:rFonts w:ascii="Times New Roman" w:hAnsi="Times New Roman" w:cs="Times New Roman"/>
          <w:sz w:val="28"/>
          <w:szCs w:val="28"/>
        </w:rPr>
        <w:t xml:space="preserve"> gian hàng mở, không có vách ngăn giữa 2 gian hàng.</w:t>
      </w:r>
      <w:r w:rsidRPr="00716502">
        <w:rPr>
          <w:rFonts w:ascii="Times New Roman" w:hAnsi="Times New Roman" w:cs="Times New Roman"/>
          <w:sz w:val="28"/>
          <w:szCs w:val="28"/>
        </w:rPr>
        <w:t xml:space="preserve"> </w:t>
      </w:r>
    </w:p>
    <w:p w:rsidR="00A8709F" w:rsidRPr="00716502" w:rsidRDefault="00A8709F"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D</w:t>
      </w:r>
      <w:r w:rsidRPr="00716502">
        <w:rPr>
          <w:rFonts w:ascii="Times New Roman" w:hAnsi="Times New Roman" w:cs="Times New Roman"/>
          <w:sz w:val="28"/>
          <w:szCs w:val="28"/>
        </w:rPr>
        <w:t xml:space="preserve">oanh nghiệp tự trang trí gian hàng của mình theo thời gian: </w:t>
      </w:r>
      <w:r>
        <w:rPr>
          <w:rFonts w:ascii="Times New Roman" w:hAnsi="Times New Roman" w:cs="Times New Roman"/>
          <w:sz w:val="28"/>
          <w:szCs w:val="28"/>
        </w:rPr>
        <w:t xml:space="preserve">Từ </w:t>
      </w:r>
      <w:r w:rsidR="007E05FB">
        <w:rPr>
          <w:rFonts w:ascii="Times New Roman" w:hAnsi="Times New Roman" w:cs="Times New Roman"/>
          <w:sz w:val="28"/>
          <w:szCs w:val="28"/>
        </w:rPr>
        <w:t>12</w:t>
      </w:r>
      <w:r w:rsidR="00627D77">
        <w:rPr>
          <w:rFonts w:ascii="Times New Roman" w:hAnsi="Times New Roman" w:cs="Times New Roman"/>
          <w:sz w:val="28"/>
          <w:szCs w:val="28"/>
        </w:rPr>
        <w:t>giờ</w:t>
      </w:r>
      <w:r>
        <w:rPr>
          <w:rFonts w:ascii="Times New Roman" w:hAnsi="Times New Roman" w:cs="Times New Roman"/>
          <w:sz w:val="28"/>
          <w:szCs w:val="28"/>
        </w:rPr>
        <w:t xml:space="preserve"> đến </w:t>
      </w:r>
      <w:r w:rsidR="00761FEA">
        <w:rPr>
          <w:rFonts w:ascii="Times New Roman" w:hAnsi="Times New Roman" w:cs="Times New Roman"/>
          <w:sz w:val="28"/>
          <w:szCs w:val="28"/>
        </w:rPr>
        <w:t>16</w:t>
      </w:r>
      <w:r w:rsidR="00627D77">
        <w:rPr>
          <w:rFonts w:ascii="Times New Roman" w:hAnsi="Times New Roman" w:cs="Times New Roman"/>
          <w:sz w:val="28"/>
          <w:szCs w:val="28"/>
        </w:rPr>
        <w:t xml:space="preserve"> giờ</w:t>
      </w:r>
      <w:r>
        <w:rPr>
          <w:rFonts w:ascii="Times New Roman" w:hAnsi="Times New Roman" w:cs="Times New Roman"/>
          <w:sz w:val="28"/>
          <w:szCs w:val="28"/>
        </w:rPr>
        <w:t xml:space="preserve">, </w:t>
      </w:r>
      <w:r w:rsidR="0045687A">
        <w:rPr>
          <w:rFonts w:ascii="Times New Roman" w:hAnsi="Times New Roman" w:cs="Times New Roman"/>
          <w:sz w:val="28"/>
          <w:szCs w:val="28"/>
        </w:rPr>
        <w:t>trước ngày diễn ra triển lãm 1 ngày</w:t>
      </w:r>
      <w:r w:rsidR="00B10F6F">
        <w:rPr>
          <w:rFonts w:ascii="Times New Roman" w:hAnsi="Times New Roman" w:cs="Times New Roman"/>
          <w:sz w:val="28"/>
          <w:szCs w:val="28"/>
        </w:rPr>
        <w:t xml:space="preserve"> (dự kiến ngày 17/12/2019)</w:t>
      </w:r>
      <w:r w:rsidRPr="00716502">
        <w:rPr>
          <w:rFonts w:ascii="Times New Roman" w:hAnsi="Times New Roman" w:cs="Times New Roman"/>
          <w:sz w:val="28"/>
          <w:szCs w:val="28"/>
        </w:rPr>
        <w:t xml:space="preserve">. </w:t>
      </w:r>
    </w:p>
    <w:p w:rsidR="00DB035D" w:rsidRPr="00716502" w:rsidRDefault="00DB035D"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 xml:space="preserve">Việc </w:t>
      </w:r>
      <w:r w:rsidR="00A8709F">
        <w:rPr>
          <w:rFonts w:ascii="Times New Roman" w:hAnsi="Times New Roman" w:cs="Times New Roman"/>
          <w:sz w:val="28"/>
          <w:szCs w:val="28"/>
        </w:rPr>
        <w:t>tổ chức</w:t>
      </w:r>
      <w:r w:rsidRPr="00716502">
        <w:rPr>
          <w:rFonts w:ascii="Times New Roman" w:hAnsi="Times New Roman" w:cs="Times New Roman"/>
          <w:sz w:val="28"/>
          <w:szCs w:val="28"/>
        </w:rPr>
        <w:t xml:space="preserve"> trang trí và trưng bày </w:t>
      </w:r>
      <w:r w:rsidR="009C20DB">
        <w:rPr>
          <w:rFonts w:ascii="Times New Roman" w:hAnsi="Times New Roman" w:cs="Times New Roman"/>
          <w:sz w:val="28"/>
          <w:szCs w:val="28"/>
        </w:rPr>
        <w:t xml:space="preserve">ưu tiên hướng đến công nghệ; </w:t>
      </w:r>
      <w:r w:rsidRPr="00716502">
        <w:rPr>
          <w:rFonts w:ascii="Times New Roman" w:hAnsi="Times New Roman" w:cs="Times New Roman"/>
          <w:sz w:val="28"/>
          <w:szCs w:val="28"/>
        </w:rPr>
        <w:t xml:space="preserve">không được gây thiệt hại </w:t>
      </w:r>
      <w:r w:rsidR="00266EC3" w:rsidRPr="00716502">
        <w:rPr>
          <w:rFonts w:ascii="Times New Roman" w:hAnsi="Times New Roman" w:cs="Times New Roman"/>
          <w:sz w:val="28"/>
          <w:szCs w:val="28"/>
        </w:rPr>
        <w:t xml:space="preserve">hoặc mất thẩm mỹ chung </w:t>
      </w:r>
      <w:r w:rsidRPr="00716502">
        <w:rPr>
          <w:rFonts w:ascii="Times New Roman" w:hAnsi="Times New Roman" w:cs="Times New Roman"/>
          <w:sz w:val="28"/>
          <w:szCs w:val="28"/>
        </w:rPr>
        <w:t>đến gian hàng tiêu chuẩ</w:t>
      </w:r>
      <w:r w:rsidR="00AF250E" w:rsidRPr="00716502">
        <w:rPr>
          <w:rFonts w:ascii="Times New Roman" w:hAnsi="Times New Roman" w:cs="Times New Roman"/>
          <w:sz w:val="28"/>
          <w:szCs w:val="28"/>
        </w:rPr>
        <w:t>n</w:t>
      </w:r>
      <w:r w:rsidR="00A8709F">
        <w:rPr>
          <w:rFonts w:ascii="Times New Roman" w:hAnsi="Times New Roman" w:cs="Times New Roman"/>
          <w:sz w:val="28"/>
          <w:szCs w:val="28"/>
        </w:rPr>
        <w:t>;</w:t>
      </w:r>
      <w:r w:rsidRPr="00716502">
        <w:rPr>
          <w:rFonts w:ascii="Times New Roman" w:hAnsi="Times New Roman" w:cs="Times New Roman"/>
          <w:sz w:val="28"/>
          <w:szCs w:val="28"/>
        </w:rPr>
        <w:t xml:space="preserve"> mọi tổn hại gây ra (nếu có) doanh nghiệp phải chịu trách nhiệm bồi thường theo qui định của BTC.</w:t>
      </w:r>
    </w:p>
    <w:p w:rsidR="00DB035D" w:rsidRPr="00716502" w:rsidRDefault="00A35171" w:rsidP="000A582E">
      <w:pPr>
        <w:pStyle w:val="ListParagraph"/>
        <w:numPr>
          <w:ilvl w:val="0"/>
          <w:numId w:val="3"/>
        </w:numPr>
        <w:tabs>
          <w:tab w:val="left" w:pos="1080"/>
        </w:tabs>
        <w:spacing w:before="120" w:after="120"/>
        <w:ind w:left="0" w:firstLine="720"/>
        <w:contextualSpacing w:val="0"/>
        <w:jc w:val="both"/>
        <w:rPr>
          <w:rFonts w:ascii="Times New Roman" w:hAnsi="Times New Roman" w:cs="Times New Roman"/>
          <w:b/>
          <w:sz w:val="28"/>
          <w:szCs w:val="28"/>
        </w:rPr>
      </w:pPr>
      <w:r w:rsidRPr="00716502">
        <w:rPr>
          <w:rFonts w:ascii="Times New Roman" w:hAnsi="Times New Roman" w:cs="Times New Roman"/>
          <w:b/>
          <w:sz w:val="28"/>
          <w:szCs w:val="28"/>
        </w:rPr>
        <w:t>Tháo dở g</w:t>
      </w:r>
      <w:r w:rsidR="00D04472">
        <w:rPr>
          <w:rFonts w:ascii="Times New Roman" w:hAnsi="Times New Roman" w:cs="Times New Roman"/>
          <w:b/>
          <w:sz w:val="28"/>
          <w:szCs w:val="28"/>
        </w:rPr>
        <w:t>ian hàng</w:t>
      </w:r>
    </w:p>
    <w:p w:rsidR="00470EE0" w:rsidRPr="00716502" w:rsidRDefault="00A35171"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Các đơn vị chỉ được th</w:t>
      </w:r>
      <w:r w:rsidR="00D04472">
        <w:rPr>
          <w:rFonts w:ascii="Times New Roman" w:hAnsi="Times New Roman" w:cs="Times New Roman"/>
          <w:sz w:val="28"/>
          <w:szCs w:val="28"/>
        </w:rPr>
        <w:t>á</w:t>
      </w:r>
      <w:r w:rsidRPr="00716502">
        <w:rPr>
          <w:rFonts w:ascii="Times New Roman" w:hAnsi="Times New Roman" w:cs="Times New Roman"/>
          <w:sz w:val="28"/>
          <w:szCs w:val="28"/>
        </w:rPr>
        <w:t>o dở gian hàng từ 1</w:t>
      </w:r>
      <w:r w:rsidR="00E10E00">
        <w:rPr>
          <w:rFonts w:ascii="Times New Roman" w:hAnsi="Times New Roman" w:cs="Times New Roman"/>
          <w:sz w:val="28"/>
          <w:szCs w:val="28"/>
        </w:rPr>
        <w:t>4</w:t>
      </w:r>
      <w:bookmarkStart w:id="0" w:name="_GoBack"/>
      <w:bookmarkEnd w:id="0"/>
      <w:r w:rsidR="00627D77">
        <w:rPr>
          <w:rFonts w:ascii="Times New Roman" w:hAnsi="Times New Roman" w:cs="Times New Roman"/>
          <w:sz w:val="28"/>
          <w:szCs w:val="28"/>
        </w:rPr>
        <w:t>giờ</w:t>
      </w:r>
      <w:r w:rsidRPr="00716502">
        <w:rPr>
          <w:rFonts w:ascii="Times New Roman" w:hAnsi="Times New Roman" w:cs="Times New Roman"/>
          <w:sz w:val="28"/>
          <w:szCs w:val="28"/>
        </w:rPr>
        <w:t xml:space="preserve"> đến 1</w:t>
      </w:r>
      <w:r w:rsidR="003C4287">
        <w:rPr>
          <w:rFonts w:ascii="Times New Roman" w:hAnsi="Times New Roman" w:cs="Times New Roman"/>
          <w:sz w:val="28"/>
          <w:szCs w:val="28"/>
        </w:rPr>
        <w:t>6</w:t>
      </w:r>
      <w:r w:rsidRPr="00716502">
        <w:rPr>
          <w:rFonts w:ascii="Times New Roman" w:hAnsi="Times New Roman" w:cs="Times New Roman"/>
          <w:sz w:val="28"/>
          <w:szCs w:val="28"/>
        </w:rPr>
        <w:t>h</w:t>
      </w:r>
      <w:r w:rsidR="0068522F">
        <w:rPr>
          <w:rFonts w:ascii="Times New Roman" w:hAnsi="Times New Roman" w:cs="Times New Roman"/>
          <w:sz w:val="28"/>
          <w:szCs w:val="28"/>
        </w:rPr>
        <w:t>30</w:t>
      </w:r>
      <w:r w:rsidR="00470EE0" w:rsidRPr="00716502">
        <w:rPr>
          <w:rFonts w:ascii="Times New Roman" w:hAnsi="Times New Roman" w:cs="Times New Roman"/>
          <w:sz w:val="28"/>
          <w:szCs w:val="28"/>
        </w:rPr>
        <w:t xml:space="preserve"> ngày </w:t>
      </w:r>
      <w:r w:rsidR="005B70E1">
        <w:rPr>
          <w:rFonts w:ascii="Times New Roman" w:hAnsi="Times New Roman" w:cs="Times New Roman"/>
          <w:sz w:val="28"/>
          <w:szCs w:val="28"/>
        </w:rPr>
        <w:t xml:space="preserve">diễn ra triển lãm </w:t>
      </w:r>
      <w:r w:rsidR="005B70E1" w:rsidRPr="008B0C44">
        <w:rPr>
          <w:rFonts w:ascii="Times New Roman" w:hAnsi="Times New Roman" w:cs="Times New Roman"/>
          <w:i/>
          <w:sz w:val="28"/>
          <w:szCs w:val="28"/>
        </w:rPr>
        <w:t xml:space="preserve">(dự kiến </w:t>
      </w:r>
      <w:r w:rsidR="00470EE0" w:rsidRPr="008B0C44">
        <w:rPr>
          <w:rFonts w:ascii="Times New Roman" w:hAnsi="Times New Roman" w:cs="Times New Roman"/>
          <w:i/>
          <w:sz w:val="28"/>
          <w:szCs w:val="28"/>
        </w:rPr>
        <w:t>1</w:t>
      </w:r>
      <w:r w:rsidR="003C4287" w:rsidRPr="008B0C44">
        <w:rPr>
          <w:rFonts w:ascii="Times New Roman" w:hAnsi="Times New Roman" w:cs="Times New Roman"/>
          <w:i/>
          <w:sz w:val="28"/>
          <w:szCs w:val="28"/>
        </w:rPr>
        <w:t>8</w:t>
      </w:r>
      <w:r w:rsidR="00470EE0" w:rsidRPr="008B0C44">
        <w:rPr>
          <w:rFonts w:ascii="Times New Roman" w:hAnsi="Times New Roman" w:cs="Times New Roman"/>
          <w:i/>
          <w:sz w:val="28"/>
          <w:szCs w:val="28"/>
        </w:rPr>
        <w:t>/</w:t>
      </w:r>
      <w:r w:rsidR="007E05FB" w:rsidRPr="008B0C44">
        <w:rPr>
          <w:rFonts w:ascii="Times New Roman" w:hAnsi="Times New Roman" w:cs="Times New Roman"/>
          <w:i/>
          <w:sz w:val="28"/>
          <w:szCs w:val="28"/>
        </w:rPr>
        <w:t>12</w:t>
      </w:r>
      <w:r w:rsidR="00470EE0" w:rsidRPr="008B0C44">
        <w:rPr>
          <w:rFonts w:ascii="Times New Roman" w:hAnsi="Times New Roman" w:cs="Times New Roman"/>
          <w:i/>
          <w:sz w:val="28"/>
          <w:szCs w:val="28"/>
        </w:rPr>
        <w:t>/201</w:t>
      </w:r>
      <w:r w:rsidR="007E05FB" w:rsidRPr="008B0C44">
        <w:rPr>
          <w:rFonts w:ascii="Times New Roman" w:hAnsi="Times New Roman" w:cs="Times New Roman"/>
          <w:i/>
          <w:sz w:val="28"/>
          <w:szCs w:val="28"/>
        </w:rPr>
        <w:t>9</w:t>
      </w:r>
      <w:r w:rsidR="005B70E1">
        <w:rPr>
          <w:rFonts w:ascii="Times New Roman" w:hAnsi="Times New Roman" w:cs="Times New Roman"/>
          <w:sz w:val="28"/>
          <w:szCs w:val="28"/>
        </w:rPr>
        <w:t>)</w:t>
      </w:r>
      <w:r w:rsidR="00D04472">
        <w:rPr>
          <w:rFonts w:ascii="Times New Roman" w:hAnsi="Times New Roman" w:cs="Times New Roman"/>
          <w:sz w:val="28"/>
          <w:szCs w:val="28"/>
        </w:rPr>
        <w:t>.</w:t>
      </w:r>
    </w:p>
    <w:p w:rsidR="00A35171" w:rsidRPr="00716502" w:rsidRDefault="00470EE0"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 xml:space="preserve">Thời gian </w:t>
      </w:r>
      <w:r w:rsidR="008B0C44" w:rsidRPr="00716502">
        <w:rPr>
          <w:rFonts w:ascii="Times New Roman" w:hAnsi="Times New Roman" w:cs="Times New Roman"/>
          <w:sz w:val="28"/>
          <w:szCs w:val="28"/>
        </w:rPr>
        <w:t xml:space="preserve">hoàn tất </w:t>
      </w:r>
      <w:r w:rsidRPr="00716502">
        <w:rPr>
          <w:rFonts w:ascii="Times New Roman" w:hAnsi="Times New Roman" w:cs="Times New Roman"/>
          <w:sz w:val="28"/>
          <w:szCs w:val="28"/>
        </w:rPr>
        <w:t>tháo dở gian hàng và vận chuyển vật tư ra khỏi triển lãm phả</w:t>
      </w:r>
      <w:r w:rsidR="008B0C44">
        <w:rPr>
          <w:rFonts w:ascii="Times New Roman" w:hAnsi="Times New Roman" w:cs="Times New Roman"/>
          <w:sz w:val="28"/>
          <w:szCs w:val="28"/>
        </w:rPr>
        <w:t xml:space="preserve">i </w:t>
      </w:r>
      <w:r w:rsidRPr="00716502">
        <w:rPr>
          <w:rFonts w:ascii="Times New Roman" w:hAnsi="Times New Roman" w:cs="Times New Roman"/>
          <w:sz w:val="28"/>
          <w:szCs w:val="28"/>
        </w:rPr>
        <w:t>trước 1</w:t>
      </w:r>
      <w:r w:rsidR="00761FEA">
        <w:rPr>
          <w:rFonts w:ascii="Times New Roman" w:hAnsi="Times New Roman" w:cs="Times New Roman"/>
          <w:sz w:val="28"/>
          <w:szCs w:val="28"/>
        </w:rPr>
        <w:t>6</w:t>
      </w:r>
      <w:r w:rsidRPr="00716502">
        <w:rPr>
          <w:rFonts w:ascii="Times New Roman" w:hAnsi="Times New Roman" w:cs="Times New Roman"/>
          <w:sz w:val="28"/>
          <w:szCs w:val="28"/>
        </w:rPr>
        <w:t>h</w:t>
      </w:r>
      <w:r w:rsidR="00761FEA">
        <w:rPr>
          <w:rFonts w:ascii="Times New Roman" w:hAnsi="Times New Roman" w:cs="Times New Roman"/>
          <w:sz w:val="28"/>
          <w:szCs w:val="28"/>
        </w:rPr>
        <w:t>30</w:t>
      </w:r>
      <w:r w:rsidRPr="00716502">
        <w:rPr>
          <w:rFonts w:ascii="Times New Roman" w:hAnsi="Times New Roman" w:cs="Times New Roman"/>
          <w:sz w:val="28"/>
          <w:szCs w:val="28"/>
        </w:rPr>
        <w:t xml:space="preserve"> ngày</w:t>
      </w:r>
      <w:r w:rsidR="008B0C44">
        <w:rPr>
          <w:rFonts w:ascii="Times New Roman" w:hAnsi="Times New Roman" w:cs="Times New Roman"/>
          <w:sz w:val="28"/>
          <w:szCs w:val="28"/>
        </w:rPr>
        <w:t xml:space="preserve"> diễn ra triển lãm</w:t>
      </w:r>
      <w:r w:rsidRPr="00716502">
        <w:rPr>
          <w:rFonts w:ascii="Times New Roman" w:hAnsi="Times New Roman" w:cs="Times New Roman"/>
          <w:sz w:val="28"/>
          <w:szCs w:val="28"/>
        </w:rPr>
        <w:t xml:space="preserve"> </w:t>
      </w:r>
      <w:r w:rsidR="008B0C44" w:rsidRPr="008B0C44">
        <w:rPr>
          <w:rFonts w:ascii="Times New Roman" w:hAnsi="Times New Roman" w:cs="Times New Roman"/>
          <w:i/>
          <w:sz w:val="28"/>
          <w:szCs w:val="28"/>
        </w:rPr>
        <w:t xml:space="preserve">(dự kiến ngày </w:t>
      </w:r>
      <w:r w:rsidRPr="008B0C44">
        <w:rPr>
          <w:rFonts w:ascii="Times New Roman" w:hAnsi="Times New Roman" w:cs="Times New Roman"/>
          <w:i/>
          <w:sz w:val="28"/>
          <w:szCs w:val="28"/>
        </w:rPr>
        <w:t>1</w:t>
      </w:r>
      <w:r w:rsidR="00761FEA" w:rsidRPr="008B0C44">
        <w:rPr>
          <w:rFonts w:ascii="Times New Roman" w:hAnsi="Times New Roman" w:cs="Times New Roman"/>
          <w:i/>
          <w:sz w:val="28"/>
          <w:szCs w:val="28"/>
        </w:rPr>
        <w:t>8</w:t>
      </w:r>
      <w:r w:rsidRPr="008B0C44">
        <w:rPr>
          <w:rFonts w:ascii="Times New Roman" w:hAnsi="Times New Roman" w:cs="Times New Roman"/>
          <w:i/>
          <w:sz w:val="28"/>
          <w:szCs w:val="28"/>
        </w:rPr>
        <w:t>/</w:t>
      </w:r>
      <w:r w:rsidR="007E05FB" w:rsidRPr="008B0C44">
        <w:rPr>
          <w:rFonts w:ascii="Times New Roman" w:hAnsi="Times New Roman" w:cs="Times New Roman"/>
          <w:i/>
          <w:sz w:val="28"/>
          <w:szCs w:val="28"/>
        </w:rPr>
        <w:t>12</w:t>
      </w:r>
      <w:r w:rsidRPr="008B0C44">
        <w:rPr>
          <w:rFonts w:ascii="Times New Roman" w:hAnsi="Times New Roman" w:cs="Times New Roman"/>
          <w:i/>
          <w:sz w:val="28"/>
          <w:szCs w:val="28"/>
        </w:rPr>
        <w:t>/201</w:t>
      </w:r>
      <w:r w:rsidR="007E05FB" w:rsidRPr="008B0C44">
        <w:rPr>
          <w:rFonts w:ascii="Times New Roman" w:hAnsi="Times New Roman" w:cs="Times New Roman"/>
          <w:i/>
          <w:sz w:val="28"/>
          <w:szCs w:val="28"/>
        </w:rPr>
        <w:t>9</w:t>
      </w:r>
      <w:r w:rsidR="008B0C44" w:rsidRPr="008B0C44">
        <w:rPr>
          <w:rFonts w:ascii="Times New Roman" w:hAnsi="Times New Roman" w:cs="Times New Roman"/>
          <w:i/>
          <w:sz w:val="28"/>
          <w:szCs w:val="28"/>
        </w:rPr>
        <w:t>)</w:t>
      </w:r>
      <w:r w:rsidR="008B0C44">
        <w:rPr>
          <w:rFonts w:ascii="Times New Roman" w:hAnsi="Times New Roman" w:cs="Times New Roman"/>
          <w:sz w:val="28"/>
          <w:szCs w:val="28"/>
        </w:rPr>
        <w:t xml:space="preserve"> vì t</w:t>
      </w:r>
      <w:r w:rsidR="00A37C8E">
        <w:rPr>
          <w:rFonts w:ascii="Times New Roman" w:hAnsi="Times New Roman" w:cs="Times New Roman"/>
          <w:sz w:val="28"/>
          <w:szCs w:val="28"/>
        </w:rPr>
        <w:t>heo qui định củ</w:t>
      </w:r>
      <w:r w:rsidR="008B0C44">
        <w:rPr>
          <w:rFonts w:ascii="Times New Roman" w:hAnsi="Times New Roman" w:cs="Times New Roman"/>
          <w:sz w:val="28"/>
          <w:szCs w:val="28"/>
        </w:rPr>
        <w:t>a Dinh Độc Lập</w:t>
      </w:r>
      <w:r w:rsidR="00A37C8E">
        <w:rPr>
          <w:rFonts w:ascii="Times New Roman" w:hAnsi="Times New Roman" w:cs="Times New Roman"/>
          <w:sz w:val="28"/>
          <w:szCs w:val="28"/>
        </w:rPr>
        <w:t xml:space="preserve"> sau 16h30 sẽ phải thanh toán phí thêm giờ tháo dỡ là: </w:t>
      </w:r>
      <w:r w:rsidR="00A37C8E" w:rsidRPr="008E4BEB">
        <w:rPr>
          <w:rFonts w:ascii="Times New Roman" w:hAnsi="Times New Roman" w:cs="Times New Roman"/>
          <w:b/>
          <w:sz w:val="28"/>
          <w:szCs w:val="28"/>
        </w:rPr>
        <w:t>25.000.000 đồng/ cuộ</w:t>
      </w:r>
      <w:r w:rsidR="008B0C44" w:rsidRPr="008E4BEB">
        <w:rPr>
          <w:rFonts w:ascii="Times New Roman" w:hAnsi="Times New Roman" w:cs="Times New Roman"/>
          <w:b/>
          <w:sz w:val="28"/>
          <w:szCs w:val="28"/>
        </w:rPr>
        <w:t>c</w:t>
      </w:r>
    </w:p>
    <w:p w:rsidR="004528EC" w:rsidRPr="00716502" w:rsidRDefault="004528EC" w:rsidP="000A582E">
      <w:pPr>
        <w:pStyle w:val="ListParagraph"/>
        <w:numPr>
          <w:ilvl w:val="0"/>
          <w:numId w:val="1"/>
        </w:numPr>
        <w:tabs>
          <w:tab w:val="left" w:pos="1080"/>
        </w:tabs>
        <w:spacing w:before="120" w:after="120"/>
        <w:ind w:left="0" w:firstLine="720"/>
        <w:contextualSpacing w:val="0"/>
        <w:jc w:val="both"/>
        <w:rPr>
          <w:rFonts w:ascii="Times New Roman" w:hAnsi="Times New Roman" w:cs="Times New Roman"/>
          <w:b/>
          <w:sz w:val="28"/>
          <w:szCs w:val="28"/>
        </w:rPr>
      </w:pPr>
      <w:r w:rsidRPr="00716502">
        <w:rPr>
          <w:rFonts w:ascii="Times New Roman" w:hAnsi="Times New Roman" w:cs="Times New Roman"/>
          <w:b/>
          <w:sz w:val="28"/>
          <w:szCs w:val="28"/>
        </w:rPr>
        <w:t>T</w:t>
      </w:r>
      <w:r w:rsidR="00470EE0" w:rsidRPr="00716502">
        <w:rPr>
          <w:rFonts w:ascii="Times New Roman" w:hAnsi="Times New Roman" w:cs="Times New Roman"/>
          <w:b/>
          <w:sz w:val="28"/>
          <w:szCs w:val="28"/>
        </w:rPr>
        <w:t>rưng bày – vận chuyển – bảo quả</w:t>
      </w:r>
      <w:r w:rsidR="00CF0484">
        <w:rPr>
          <w:rFonts w:ascii="Times New Roman" w:hAnsi="Times New Roman" w:cs="Times New Roman"/>
          <w:b/>
          <w:sz w:val="28"/>
          <w:szCs w:val="28"/>
        </w:rPr>
        <w:t>n</w:t>
      </w:r>
    </w:p>
    <w:p w:rsidR="00765E72" w:rsidRPr="00716502" w:rsidRDefault="00532BC8"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lastRenderedPageBreak/>
        <w:t xml:space="preserve">Các đơn vị tự bảo quản hàng hoá </w:t>
      </w:r>
      <w:r w:rsidR="00CF0484">
        <w:rPr>
          <w:rFonts w:ascii="Times New Roman" w:hAnsi="Times New Roman" w:cs="Times New Roman"/>
          <w:sz w:val="28"/>
          <w:szCs w:val="28"/>
        </w:rPr>
        <w:t xml:space="preserve">và sản phẩm </w:t>
      </w:r>
      <w:r w:rsidRPr="00716502">
        <w:rPr>
          <w:rFonts w:ascii="Times New Roman" w:hAnsi="Times New Roman" w:cs="Times New Roman"/>
          <w:sz w:val="28"/>
          <w:szCs w:val="28"/>
        </w:rPr>
        <w:t xml:space="preserve">trưng bày, tài sản của gian hàng, tài sản cá nhân và các thiết bị chuyên dùng cho đến cuối giờ đóng cửa hội chợ. </w:t>
      </w:r>
    </w:p>
    <w:p w:rsidR="001A7CD8" w:rsidRDefault="00765E72"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Các đơn vị không được phép treo những vật cồng kềnh</w:t>
      </w:r>
      <w:r w:rsidR="00CF0484">
        <w:rPr>
          <w:rFonts w:ascii="Times New Roman" w:hAnsi="Times New Roman" w:cs="Times New Roman"/>
          <w:sz w:val="28"/>
          <w:szCs w:val="28"/>
        </w:rPr>
        <w:t>,</w:t>
      </w:r>
      <w:r w:rsidRPr="00716502">
        <w:rPr>
          <w:rFonts w:ascii="Times New Roman" w:hAnsi="Times New Roman" w:cs="Times New Roman"/>
          <w:sz w:val="28"/>
          <w:szCs w:val="28"/>
        </w:rPr>
        <w:t xml:space="preserve"> chiếm diện tích trên không gian chung giữa 2 gian hàng.</w:t>
      </w:r>
    </w:p>
    <w:p w:rsidR="00D825FE" w:rsidRDefault="00D825FE"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 xml:space="preserve">Các đơn vị không được phép </w:t>
      </w:r>
      <w:r>
        <w:rPr>
          <w:rFonts w:ascii="Times New Roman" w:hAnsi="Times New Roman" w:cs="Times New Roman"/>
          <w:sz w:val="28"/>
          <w:szCs w:val="28"/>
        </w:rPr>
        <w:t>sử dụng keo 2 mặt, keo dán sắt lên phông nền.</w:t>
      </w:r>
    </w:p>
    <w:p w:rsidR="00D825FE" w:rsidRPr="00D825FE" w:rsidRDefault="00D825FE"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D825FE">
        <w:rPr>
          <w:rFonts w:ascii="Times New Roman" w:hAnsi="Times New Roman" w:cs="Times New Roman"/>
          <w:sz w:val="28"/>
          <w:szCs w:val="28"/>
        </w:rPr>
        <w:t xml:space="preserve">Các đơn vị không được phép </w:t>
      </w:r>
      <w:r>
        <w:rPr>
          <w:rFonts w:ascii="Times New Roman" w:hAnsi="Times New Roman" w:cs="Times New Roman"/>
          <w:sz w:val="28"/>
          <w:szCs w:val="28"/>
        </w:rPr>
        <w:t>đóng đinh bấm ghim; bấm kẽm làm thay đổi kết cấu của vách.</w:t>
      </w:r>
    </w:p>
    <w:p w:rsidR="00A9405D" w:rsidRPr="00716502" w:rsidRDefault="00A9405D"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Vì lí do a</w:t>
      </w:r>
      <w:r w:rsidR="00714AC1" w:rsidRPr="00716502">
        <w:rPr>
          <w:rFonts w:ascii="Times New Roman" w:hAnsi="Times New Roman" w:cs="Times New Roman"/>
          <w:sz w:val="28"/>
          <w:szCs w:val="28"/>
        </w:rPr>
        <w:t>n ninh</w:t>
      </w:r>
      <w:r w:rsidRPr="00716502">
        <w:rPr>
          <w:rFonts w:ascii="Times New Roman" w:hAnsi="Times New Roman" w:cs="Times New Roman"/>
          <w:sz w:val="28"/>
          <w:szCs w:val="28"/>
        </w:rPr>
        <w:t xml:space="preserve"> và an toàn, mọi sự vận chuyển sản phẩm trưng bày ra hoặc vào nhà triển lãm trong thời gian mở cửa là không được phép</w:t>
      </w:r>
      <w:r w:rsidR="00852B97" w:rsidRPr="00716502">
        <w:rPr>
          <w:rFonts w:ascii="Times New Roman" w:hAnsi="Times New Roman" w:cs="Times New Roman"/>
          <w:sz w:val="28"/>
          <w:szCs w:val="28"/>
        </w:rPr>
        <w:t>.</w:t>
      </w:r>
    </w:p>
    <w:p w:rsidR="001A7CD8" w:rsidRPr="00716502" w:rsidRDefault="001A7CD8"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Không được treo giăng các loại băng rôn, cờ phướn, cờ dây ngoài phạm vi gian hàng của mình</w:t>
      </w:r>
      <w:r w:rsidR="00852B97" w:rsidRPr="00716502">
        <w:rPr>
          <w:rFonts w:ascii="Times New Roman" w:hAnsi="Times New Roman" w:cs="Times New Roman"/>
          <w:sz w:val="28"/>
          <w:szCs w:val="28"/>
        </w:rPr>
        <w:t>.</w:t>
      </w:r>
    </w:p>
    <w:p w:rsidR="00CE6190" w:rsidRPr="00716502" w:rsidRDefault="00A9405D"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Trong những ngày diễn ra triển lãm</w:t>
      </w:r>
      <w:r w:rsidR="00CF0484">
        <w:rPr>
          <w:rFonts w:ascii="Times New Roman" w:hAnsi="Times New Roman" w:cs="Times New Roman"/>
          <w:sz w:val="28"/>
          <w:szCs w:val="28"/>
        </w:rPr>
        <w:t>,</w:t>
      </w:r>
      <w:r w:rsidRPr="00716502">
        <w:rPr>
          <w:rFonts w:ascii="Times New Roman" w:hAnsi="Times New Roman" w:cs="Times New Roman"/>
          <w:sz w:val="28"/>
          <w:szCs w:val="28"/>
        </w:rPr>
        <w:t xml:space="preserve"> BTC sẽ chịu trách nhiệm về vệ sinh chung của gian hàng và các lối đi. Trong những ngày dàn dựng và tháo dở nhà trưng bày</w:t>
      </w:r>
      <w:r w:rsidR="00CF0484">
        <w:rPr>
          <w:rFonts w:ascii="Times New Roman" w:hAnsi="Times New Roman" w:cs="Times New Roman"/>
          <w:sz w:val="28"/>
          <w:szCs w:val="28"/>
        </w:rPr>
        <w:t>,</w:t>
      </w:r>
      <w:r w:rsidRPr="00716502">
        <w:rPr>
          <w:rFonts w:ascii="Times New Roman" w:hAnsi="Times New Roman" w:cs="Times New Roman"/>
          <w:sz w:val="28"/>
          <w:szCs w:val="28"/>
        </w:rPr>
        <w:t xml:space="preserve"> nhà th</w:t>
      </w:r>
      <w:r w:rsidR="00CF0484">
        <w:rPr>
          <w:rFonts w:ascii="Times New Roman" w:hAnsi="Times New Roman" w:cs="Times New Roman"/>
          <w:sz w:val="28"/>
          <w:szCs w:val="28"/>
        </w:rPr>
        <w:t>ầ</w:t>
      </w:r>
      <w:r w:rsidRPr="00716502">
        <w:rPr>
          <w:rFonts w:ascii="Times New Roman" w:hAnsi="Times New Roman" w:cs="Times New Roman"/>
          <w:sz w:val="28"/>
          <w:szCs w:val="28"/>
        </w:rPr>
        <w:t xml:space="preserve">u thi công chịu trách nhiệm </w:t>
      </w:r>
      <w:r w:rsidR="00CF0484">
        <w:rPr>
          <w:rFonts w:ascii="Times New Roman" w:hAnsi="Times New Roman" w:cs="Times New Roman"/>
          <w:sz w:val="28"/>
          <w:szCs w:val="28"/>
        </w:rPr>
        <w:t xml:space="preserve">công tác dọn </w:t>
      </w:r>
      <w:r w:rsidRPr="00716502">
        <w:rPr>
          <w:rFonts w:ascii="Times New Roman" w:hAnsi="Times New Roman" w:cs="Times New Roman"/>
          <w:sz w:val="28"/>
          <w:szCs w:val="28"/>
        </w:rPr>
        <w:t>vệ sinh.</w:t>
      </w:r>
    </w:p>
    <w:p w:rsidR="00D037EB" w:rsidRPr="000C1463" w:rsidRDefault="00E86239"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Nghiêm cấm việc chuyển nhượng hoặc chia sẻ gian hàng khi chưa được sự đồng ý của BTC, doanh nghiệp đứng tên đăng kí tham dự triển lãm sẽ phải chịu mọi trách nhiệm về các hoạt động của gian hàng. Nếu vi phạm sẽ bị</w:t>
      </w:r>
      <w:r w:rsidR="00B14A21">
        <w:rPr>
          <w:rFonts w:ascii="Times New Roman" w:hAnsi="Times New Roman" w:cs="Times New Roman"/>
          <w:sz w:val="28"/>
          <w:szCs w:val="28"/>
        </w:rPr>
        <w:t xml:space="preserve"> </w:t>
      </w:r>
      <w:r w:rsidRPr="00716502">
        <w:rPr>
          <w:rFonts w:ascii="Times New Roman" w:hAnsi="Times New Roman" w:cs="Times New Roman"/>
          <w:sz w:val="28"/>
          <w:szCs w:val="28"/>
        </w:rPr>
        <w:t>thu hồ</w:t>
      </w:r>
      <w:r w:rsidR="00B14A21">
        <w:rPr>
          <w:rFonts w:ascii="Times New Roman" w:hAnsi="Times New Roman" w:cs="Times New Roman"/>
          <w:sz w:val="28"/>
          <w:szCs w:val="28"/>
        </w:rPr>
        <w:t>i lại gian hàng và chịu hoàn toàn chi phí có liên quan</w:t>
      </w:r>
      <w:r w:rsidR="00D520EC" w:rsidRPr="00716502">
        <w:rPr>
          <w:rFonts w:ascii="Times New Roman" w:hAnsi="Times New Roman" w:cs="Times New Roman"/>
          <w:sz w:val="28"/>
          <w:szCs w:val="28"/>
        </w:rPr>
        <w:t>.</w:t>
      </w:r>
    </w:p>
    <w:p w:rsidR="00470EE0" w:rsidRPr="00716502" w:rsidRDefault="00CE6190" w:rsidP="000A582E">
      <w:pPr>
        <w:pStyle w:val="ListParagraph"/>
        <w:numPr>
          <w:ilvl w:val="0"/>
          <w:numId w:val="1"/>
        </w:numPr>
        <w:tabs>
          <w:tab w:val="left" w:pos="1080"/>
        </w:tabs>
        <w:spacing w:before="120" w:after="120"/>
        <w:ind w:left="0" w:firstLine="720"/>
        <w:contextualSpacing w:val="0"/>
        <w:jc w:val="both"/>
        <w:rPr>
          <w:rFonts w:ascii="Times New Roman" w:hAnsi="Times New Roman" w:cs="Times New Roman"/>
          <w:b/>
          <w:sz w:val="28"/>
          <w:szCs w:val="28"/>
        </w:rPr>
      </w:pPr>
      <w:r w:rsidRPr="00716502">
        <w:rPr>
          <w:rFonts w:ascii="Times New Roman" w:hAnsi="Times New Roman" w:cs="Times New Roman"/>
          <w:b/>
          <w:sz w:val="28"/>
          <w:szCs w:val="28"/>
        </w:rPr>
        <w:t>Hệ thống điều hoà, chiếu sáng, điện nướ</w:t>
      </w:r>
      <w:r w:rsidR="00F91E6A">
        <w:rPr>
          <w:rFonts w:ascii="Times New Roman" w:hAnsi="Times New Roman" w:cs="Times New Roman"/>
          <w:b/>
          <w:sz w:val="28"/>
          <w:szCs w:val="28"/>
        </w:rPr>
        <w:t>c</w:t>
      </w:r>
    </w:p>
    <w:p w:rsidR="00B4756C" w:rsidRPr="00716502" w:rsidRDefault="00CE6190" w:rsidP="000A582E">
      <w:pPr>
        <w:pStyle w:val="ListParagraph"/>
        <w:numPr>
          <w:ilvl w:val="0"/>
          <w:numId w:val="5"/>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b/>
          <w:sz w:val="28"/>
          <w:szCs w:val="28"/>
        </w:rPr>
        <w:t xml:space="preserve">Hệ thống </w:t>
      </w:r>
      <w:r w:rsidR="00B4756C" w:rsidRPr="00716502">
        <w:rPr>
          <w:rFonts w:ascii="Times New Roman" w:hAnsi="Times New Roman" w:cs="Times New Roman"/>
          <w:b/>
          <w:sz w:val="28"/>
          <w:szCs w:val="28"/>
        </w:rPr>
        <w:t>quạt công nghiệp</w:t>
      </w:r>
      <w:r w:rsidRPr="00716502">
        <w:rPr>
          <w:rFonts w:ascii="Times New Roman" w:hAnsi="Times New Roman" w:cs="Times New Roman"/>
          <w:b/>
          <w:sz w:val="28"/>
          <w:szCs w:val="28"/>
        </w:rPr>
        <w:t xml:space="preserve">: </w:t>
      </w:r>
      <w:r w:rsidRPr="00716502">
        <w:rPr>
          <w:rFonts w:ascii="Times New Roman" w:hAnsi="Times New Roman" w:cs="Times New Roman"/>
          <w:sz w:val="28"/>
          <w:szCs w:val="28"/>
        </w:rPr>
        <w:t>được</w:t>
      </w:r>
      <w:r w:rsidRPr="00716502">
        <w:rPr>
          <w:rFonts w:ascii="Times New Roman" w:hAnsi="Times New Roman" w:cs="Times New Roman"/>
          <w:b/>
          <w:sz w:val="28"/>
          <w:szCs w:val="28"/>
        </w:rPr>
        <w:t xml:space="preserve"> </w:t>
      </w:r>
      <w:r w:rsidRPr="00716502">
        <w:rPr>
          <w:rFonts w:ascii="Times New Roman" w:hAnsi="Times New Roman" w:cs="Times New Roman"/>
          <w:sz w:val="28"/>
          <w:szCs w:val="28"/>
        </w:rPr>
        <w:t>mở suốt thời gian diễn ra triể</w:t>
      </w:r>
      <w:r w:rsidR="00B4756C" w:rsidRPr="00716502">
        <w:rPr>
          <w:rFonts w:ascii="Times New Roman" w:hAnsi="Times New Roman" w:cs="Times New Roman"/>
          <w:sz w:val="28"/>
          <w:szCs w:val="28"/>
        </w:rPr>
        <w:t>n lãm</w:t>
      </w:r>
      <w:r w:rsidR="00852B97" w:rsidRPr="00716502">
        <w:rPr>
          <w:rFonts w:ascii="Times New Roman" w:hAnsi="Times New Roman" w:cs="Times New Roman"/>
          <w:sz w:val="28"/>
          <w:szCs w:val="28"/>
        </w:rPr>
        <w:t>.</w:t>
      </w:r>
    </w:p>
    <w:p w:rsidR="00DD2B89" w:rsidRPr="00716502" w:rsidRDefault="00B4756C" w:rsidP="000A582E">
      <w:pPr>
        <w:pStyle w:val="ListParagraph"/>
        <w:numPr>
          <w:ilvl w:val="0"/>
          <w:numId w:val="5"/>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b/>
          <w:sz w:val="28"/>
          <w:szCs w:val="28"/>
        </w:rPr>
        <w:t>Chiếu sáng:</w:t>
      </w:r>
      <w:r w:rsidRPr="00716502">
        <w:rPr>
          <w:rFonts w:ascii="Times New Roman" w:hAnsi="Times New Roman" w:cs="Times New Roman"/>
          <w:sz w:val="28"/>
          <w:szCs w:val="28"/>
        </w:rPr>
        <w:t xml:space="preserve"> ánh sáng cho không gian chung được mở trong suốt thời gian thi công, diễn ra triển lãm, tháo dở gian hàng</w:t>
      </w:r>
      <w:r w:rsidR="00852B97" w:rsidRPr="00716502">
        <w:rPr>
          <w:rFonts w:ascii="Times New Roman" w:hAnsi="Times New Roman" w:cs="Times New Roman"/>
          <w:sz w:val="28"/>
          <w:szCs w:val="28"/>
        </w:rPr>
        <w:t>.</w:t>
      </w:r>
      <w:r w:rsidRPr="00716502">
        <w:rPr>
          <w:rFonts w:ascii="Times New Roman" w:hAnsi="Times New Roman" w:cs="Times New Roman"/>
          <w:sz w:val="28"/>
          <w:szCs w:val="28"/>
        </w:rPr>
        <w:t xml:space="preserve"> </w:t>
      </w:r>
    </w:p>
    <w:p w:rsidR="00DD2B89" w:rsidRPr="00716502" w:rsidRDefault="00DD2B89" w:rsidP="000A582E">
      <w:pPr>
        <w:pStyle w:val="ListParagraph"/>
        <w:numPr>
          <w:ilvl w:val="0"/>
          <w:numId w:val="5"/>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b/>
          <w:sz w:val="28"/>
          <w:szCs w:val="28"/>
        </w:rPr>
        <w:t>Hệ thống điện</w:t>
      </w:r>
    </w:p>
    <w:p w:rsidR="00802BD3" w:rsidRPr="00716502" w:rsidRDefault="00802BD3"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Đơn vị tham gia được sử dụng ổ cắm cho các thiết bị điện tử thông thường: Máy tính, tivi…</w:t>
      </w:r>
      <w:r w:rsidR="00F91E6A">
        <w:rPr>
          <w:rFonts w:ascii="Times New Roman" w:hAnsi="Times New Roman" w:cs="Times New Roman"/>
          <w:sz w:val="28"/>
          <w:szCs w:val="28"/>
        </w:rPr>
        <w:t xml:space="preserve"> </w:t>
      </w:r>
      <w:r w:rsidRPr="00716502">
        <w:rPr>
          <w:rFonts w:ascii="Times New Roman" w:hAnsi="Times New Roman" w:cs="Times New Roman"/>
          <w:sz w:val="28"/>
          <w:szCs w:val="28"/>
        </w:rPr>
        <w:t>nhưng công suất không được vượ</w:t>
      </w:r>
      <w:r w:rsidR="008635BD" w:rsidRPr="00716502">
        <w:rPr>
          <w:rFonts w:ascii="Times New Roman" w:hAnsi="Times New Roman" w:cs="Times New Roman"/>
          <w:sz w:val="28"/>
          <w:szCs w:val="28"/>
        </w:rPr>
        <w:t>t quá 1000W</w:t>
      </w:r>
      <w:r w:rsidRPr="00716502">
        <w:rPr>
          <w:rFonts w:ascii="Times New Roman" w:hAnsi="Times New Roman" w:cs="Times New Roman"/>
          <w:sz w:val="28"/>
          <w:szCs w:val="28"/>
        </w:rPr>
        <w:t xml:space="preserve">. Nếu các gian hàng tiêu chuẩn có nhu cầu sử dụng điện vượt mức nêu trên phải đăng kí trước với BTC và </w:t>
      </w:r>
      <w:r w:rsidR="00C20CCD" w:rsidRPr="00716502">
        <w:rPr>
          <w:rFonts w:ascii="Times New Roman" w:hAnsi="Times New Roman" w:cs="Times New Roman"/>
          <w:sz w:val="28"/>
          <w:szCs w:val="28"/>
        </w:rPr>
        <w:t>thanh toán chi phí theo giá qui định</w:t>
      </w:r>
      <w:r w:rsidR="00F91E6A">
        <w:rPr>
          <w:rFonts w:ascii="Times New Roman" w:hAnsi="Times New Roman" w:cs="Times New Roman"/>
          <w:sz w:val="28"/>
          <w:szCs w:val="28"/>
        </w:rPr>
        <w:t>.</w:t>
      </w:r>
      <w:r w:rsidR="00C20CCD" w:rsidRPr="00716502">
        <w:rPr>
          <w:rFonts w:ascii="Times New Roman" w:hAnsi="Times New Roman" w:cs="Times New Roman"/>
          <w:sz w:val="28"/>
          <w:szCs w:val="28"/>
        </w:rPr>
        <w:t xml:space="preserve"> </w:t>
      </w:r>
    </w:p>
    <w:p w:rsidR="00C20CCD" w:rsidRPr="00716502" w:rsidRDefault="008635BD"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Các gian hàng tự chuẩn bị ổ chia điện để sử dụng thiết bị</w:t>
      </w:r>
      <w:r w:rsidR="00F91E6A">
        <w:rPr>
          <w:rFonts w:ascii="Times New Roman" w:hAnsi="Times New Roman" w:cs="Times New Roman"/>
          <w:sz w:val="28"/>
          <w:szCs w:val="28"/>
        </w:rPr>
        <w:t>.</w:t>
      </w:r>
      <w:r w:rsidRPr="00716502">
        <w:rPr>
          <w:rFonts w:ascii="Times New Roman" w:hAnsi="Times New Roman" w:cs="Times New Roman"/>
          <w:sz w:val="28"/>
          <w:szCs w:val="28"/>
        </w:rPr>
        <w:t xml:space="preserve"> </w:t>
      </w:r>
    </w:p>
    <w:p w:rsidR="00C20CCD" w:rsidRDefault="00C20CCD" w:rsidP="000A582E">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t>Đơn vị tham gia không được sử dụng điện quá mứ</w:t>
      </w:r>
      <w:r w:rsidR="00D56AA5" w:rsidRPr="00716502">
        <w:rPr>
          <w:rFonts w:ascii="Times New Roman" w:hAnsi="Times New Roman" w:cs="Times New Roman"/>
          <w:sz w:val="28"/>
          <w:szCs w:val="28"/>
        </w:rPr>
        <w:t>c đăng kí</w:t>
      </w:r>
      <w:r w:rsidRPr="00716502">
        <w:rPr>
          <w:rFonts w:ascii="Times New Roman" w:hAnsi="Times New Roman" w:cs="Times New Roman"/>
          <w:sz w:val="28"/>
          <w:szCs w:val="28"/>
        </w:rPr>
        <w:t xml:space="preserve">, nhằm tránh xảy ra cháy nổ do quá tải. Trước khi ra về các đơn vị phải kiểm tra và tắt hết các nguồn điện đang sử dụng.  </w:t>
      </w:r>
    </w:p>
    <w:p w:rsidR="003E17C8" w:rsidRDefault="003E17C8" w:rsidP="003E17C8">
      <w:pPr>
        <w:pStyle w:val="ListParagraph"/>
        <w:numPr>
          <w:ilvl w:val="0"/>
          <w:numId w:val="5"/>
        </w:numPr>
        <w:tabs>
          <w:tab w:val="left" w:pos="1080"/>
        </w:tabs>
        <w:spacing w:before="120" w:after="120"/>
        <w:ind w:left="0" w:firstLine="720"/>
        <w:contextualSpacing w:val="0"/>
        <w:jc w:val="both"/>
        <w:rPr>
          <w:rFonts w:ascii="Times New Roman" w:hAnsi="Times New Roman" w:cs="Times New Roman"/>
          <w:b/>
          <w:sz w:val="28"/>
          <w:szCs w:val="28"/>
        </w:rPr>
      </w:pPr>
      <w:r w:rsidRPr="003E17C8">
        <w:rPr>
          <w:rFonts w:ascii="Times New Roman" w:hAnsi="Times New Roman" w:cs="Times New Roman"/>
          <w:b/>
          <w:sz w:val="28"/>
          <w:szCs w:val="28"/>
        </w:rPr>
        <w:t>Hệ thố</w:t>
      </w:r>
      <w:r>
        <w:rPr>
          <w:rFonts w:ascii="Times New Roman" w:hAnsi="Times New Roman" w:cs="Times New Roman"/>
          <w:b/>
          <w:sz w:val="28"/>
          <w:szCs w:val="28"/>
        </w:rPr>
        <w:t>ng mạng wifi</w:t>
      </w:r>
    </w:p>
    <w:p w:rsidR="003E17C8" w:rsidRPr="00716502" w:rsidRDefault="003E17C8" w:rsidP="003E17C8">
      <w:pPr>
        <w:pStyle w:val="ListParagraph"/>
        <w:numPr>
          <w:ilvl w:val="0"/>
          <w:numId w:val="2"/>
        </w:numPr>
        <w:tabs>
          <w:tab w:val="left" w:pos="1080"/>
        </w:tabs>
        <w:spacing w:before="120" w:after="120"/>
        <w:ind w:left="0" w:firstLine="720"/>
        <w:contextualSpacing w:val="0"/>
        <w:jc w:val="both"/>
        <w:rPr>
          <w:rFonts w:ascii="Times New Roman" w:hAnsi="Times New Roman" w:cs="Times New Roman"/>
          <w:sz w:val="28"/>
          <w:szCs w:val="28"/>
        </w:rPr>
      </w:pPr>
      <w:r w:rsidRPr="00716502">
        <w:rPr>
          <w:rFonts w:ascii="Times New Roman" w:hAnsi="Times New Roman" w:cs="Times New Roman"/>
          <w:sz w:val="28"/>
          <w:szCs w:val="28"/>
        </w:rPr>
        <w:lastRenderedPageBreak/>
        <w:t>Ban tổ chức (BTC) cung cấp</w:t>
      </w:r>
      <w:r>
        <w:rPr>
          <w:rFonts w:ascii="Times New Roman" w:hAnsi="Times New Roman" w:cs="Times New Roman"/>
          <w:sz w:val="28"/>
          <w:szCs w:val="28"/>
        </w:rPr>
        <w:t xml:space="preserve"> mạng wifi dùng chung gói cơ bản. </w:t>
      </w:r>
      <w:r w:rsidRPr="00716502">
        <w:rPr>
          <w:rFonts w:ascii="Times New Roman" w:hAnsi="Times New Roman" w:cs="Times New Roman"/>
          <w:sz w:val="28"/>
          <w:szCs w:val="28"/>
        </w:rPr>
        <w:t>Nế</w:t>
      </w:r>
      <w:r>
        <w:rPr>
          <w:rFonts w:ascii="Times New Roman" w:hAnsi="Times New Roman" w:cs="Times New Roman"/>
          <w:sz w:val="28"/>
          <w:szCs w:val="28"/>
        </w:rPr>
        <w:t xml:space="preserve">u các gian hàng </w:t>
      </w:r>
      <w:r w:rsidRPr="00716502">
        <w:rPr>
          <w:rFonts w:ascii="Times New Roman" w:hAnsi="Times New Roman" w:cs="Times New Roman"/>
          <w:sz w:val="28"/>
          <w:szCs w:val="28"/>
        </w:rPr>
        <w:t>có nhu cầu sử dụng</w:t>
      </w:r>
      <w:r>
        <w:rPr>
          <w:rFonts w:ascii="Times New Roman" w:hAnsi="Times New Roman" w:cs="Times New Roman"/>
          <w:sz w:val="28"/>
          <w:szCs w:val="28"/>
        </w:rPr>
        <w:t xml:space="preserve"> mạng wifi riếng, tốc độ truy cập nhanh vui lòng tự trang bị hoặc </w:t>
      </w:r>
      <w:r w:rsidRPr="00716502">
        <w:rPr>
          <w:rFonts w:ascii="Times New Roman" w:hAnsi="Times New Roman" w:cs="Times New Roman"/>
          <w:sz w:val="28"/>
          <w:szCs w:val="28"/>
        </w:rPr>
        <w:t>đăng kí trước với BTC và t</w:t>
      </w:r>
      <w:r>
        <w:rPr>
          <w:rFonts w:ascii="Times New Roman" w:hAnsi="Times New Roman" w:cs="Times New Roman"/>
          <w:sz w:val="28"/>
          <w:szCs w:val="28"/>
        </w:rPr>
        <w:t xml:space="preserve">hanh toán chi phí theo giá </w:t>
      </w:r>
      <w:r w:rsidRPr="00716502">
        <w:rPr>
          <w:rFonts w:ascii="Times New Roman" w:hAnsi="Times New Roman" w:cs="Times New Roman"/>
          <w:sz w:val="28"/>
          <w:szCs w:val="28"/>
        </w:rPr>
        <w:t>qui định</w:t>
      </w:r>
      <w:r w:rsidR="007C1930">
        <w:rPr>
          <w:rFonts w:ascii="Times New Roman" w:hAnsi="Times New Roman" w:cs="Times New Roman"/>
          <w:sz w:val="28"/>
          <w:szCs w:val="28"/>
        </w:rPr>
        <w:t>.</w:t>
      </w:r>
    </w:p>
    <w:p w:rsidR="0022295C" w:rsidRDefault="0022295C" w:rsidP="000A582E">
      <w:pPr>
        <w:pStyle w:val="ListParagraph"/>
        <w:numPr>
          <w:ilvl w:val="0"/>
          <w:numId w:val="1"/>
        </w:numPr>
        <w:tabs>
          <w:tab w:val="left" w:pos="1080"/>
        </w:tabs>
        <w:spacing w:before="120" w:after="120"/>
        <w:ind w:left="0" w:firstLine="720"/>
        <w:contextualSpacing w:val="0"/>
        <w:jc w:val="both"/>
        <w:rPr>
          <w:rFonts w:ascii="Times New Roman" w:hAnsi="Times New Roman" w:cs="Times New Roman"/>
          <w:b/>
          <w:sz w:val="28"/>
          <w:szCs w:val="28"/>
        </w:rPr>
      </w:pPr>
      <w:r>
        <w:rPr>
          <w:rFonts w:ascii="Times New Roman" w:hAnsi="Times New Roman" w:cs="Times New Roman"/>
          <w:b/>
          <w:sz w:val="28"/>
          <w:szCs w:val="28"/>
        </w:rPr>
        <w:t>Đăng ký sản phẩm</w:t>
      </w:r>
      <w:r w:rsidR="00B14A21">
        <w:rPr>
          <w:rFonts w:ascii="Times New Roman" w:hAnsi="Times New Roman" w:cs="Times New Roman"/>
          <w:b/>
          <w:sz w:val="28"/>
          <w:szCs w:val="28"/>
        </w:rPr>
        <w:t xml:space="preserve"> và </w:t>
      </w:r>
      <w:r w:rsidR="00DB5672">
        <w:rPr>
          <w:rFonts w:ascii="Times New Roman" w:hAnsi="Times New Roman" w:cs="Times New Roman"/>
          <w:b/>
          <w:sz w:val="28"/>
          <w:szCs w:val="28"/>
        </w:rPr>
        <w:t>Trình diễn sản phẩm</w:t>
      </w:r>
    </w:p>
    <w:p w:rsidR="00616649" w:rsidRPr="00C2105F" w:rsidRDefault="00C2105F" w:rsidP="00C2105F">
      <w:pPr>
        <w:tabs>
          <w:tab w:val="left" w:pos="1080"/>
        </w:tabs>
        <w:spacing w:before="120" w:after="120"/>
        <w:jc w:val="both"/>
        <w:rPr>
          <w:rFonts w:ascii="Times New Roman" w:hAnsi="Times New Roman" w:cs="Times New Roman"/>
          <w:i/>
          <w:sz w:val="28"/>
          <w:szCs w:val="28"/>
        </w:rPr>
      </w:pPr>
      <w:r>
        <w:rPr>
          <w:rFonts w:ascii="Times New Roman" w:hAnsi="Times New Roman" w:cs="Times New Roman"/>
          <w:sz w:val="28"/>
          <w:szCs w:val="28"/>
        </w:rPr>
        <w:t xml:space="preserve">          </w:t>
      </w:r>
      <w:r w:rsidR="00616649" w:rsidRPr="00C2105F">
        <w:rPr>
          <w:rFonts w:ascii="Times New Roman" w:hAnsi="Times New Roman" w:cs="Times New Roman"/>
          <w:sz w:val="28"/>
          <w:szCs w:val="28"/>
        </w:rPr>
        <w:t xml:space="preserve">Doanh nghiệp </w:t>
      </w:r>
      <w:r w:rsidR="00B14A21" w:rsidRPr="00C2105F">
        <w:rPr>
          <w:rFonts w:ascii="Times New Roman" w:hAnsi="Times New Roman" w:cs="Times New Roman"/>
          <w:sz w:val="28"/>
          <w:szCs w:val="28"/>
        </w:rPr>
        <w:t xml:space="preserve">tham gia triễn lãm phải </w:t>
      </w:r>
      <w:r w:rsidR="00616649" w:rsidRPr="00C2105F">
        <w:rPr>
          <w:rFonts w:ascii="Times New Roman" w:hAnsi="Times New Roman" w:cs="Times New Roman"/>
          <w:sz w:val="28"/>
          <w:szCs w:val="28"/>
        </w:rPr>
        <w:t xml:space="preserve">đăng ký với Ban tổ chức </w:t>
      </w:r>
      <w:r w:rsidR="007C2A1F" w:rsidRPr="00C2105F">
        <w:rPr>
          <w:rFonts w:ascii="Times New Roman" w:hAnsi="Times New Roman" w:cs="Times New Roman"/>
          <w:sz w:val="28"/>
          <w:szCs w:val="28"/>
        </w:rPr>
        <w:t>tên</w:t>
      </w:r>
      <w:r w:rsidR="00DB5672" w:rsidRPr="00C2105F">
        <w:rPr>
          <w:rFonts w:ascii="Times New Roman" w:hAnsi="Times New Roman" w:cs="Times New Roman"/>
          <w:sz w:val="28"/>
          <w:szCs w:val="28"/>
        </w:rPr>
        <w:t xml:space="preserve"> và nội dung mô tả</w:t>
      </w:r>
      <w:r w:rsidR="007C2A1F" w:rsidRPr="00C2105F">
        <w:rPr>
          <w:rFonts w:ascii="Times New Roman" w:hAnsi="Times New Roman" w:cs="Times New Roman"/>
          <w:sz w:val="28"/>
          <w:szCs w:val="28"/>
        </w:rPr>
        <w:t xml:space="preserve"> </w:t>
      </w:r>
      <w:r w:rsidR="00616649" w:rsidRPr="00C2105F">
        <w:rPr>
          <w:rFonts w:ascii="Times New Roman" w:hAnsi="Times New Roman" w:cs="Times New Roman"/>
          <w:sz w:val="28"/>
          <w:szCs w:val="28"/>
        </w:rPr>
        <w:t>sản phẩm</w:t>
      </w:r>
      <w:r w:rsidR="00DB5672" w:rsidRPr="00C2105F">
        <w:rPr>
          <w:rFonts w:ascii="Times New Roman" w:hAnsi="Times New Roman" w:cs="Times New Roman"/>
          <w:sz w:val="28"/>
          <w:szCs w:val="28"/>
        </w:rPr>
        <w:t xml:space="preserve"> </w:t>
      </w:r>
      <w:r w:rsidR="00616649" w:rsidRPr="00C2105F">
        <w:rPr>
          <w:rFonts w:ascii="Times New Roman" w:hAnsi="Times New Roman" w:cs="Times New Roman"/>
          <w:sz w:val="28"/>
          <w:szCs w:val="28"/>
        </w:rPr>
        <w:t xml:space="preserve">và hình thức trình </w:t>
      </w:r>
      <w:r w:rsidR="00DB5672" w:rsidRPr="00C2105F">
        <w:rPr>
          <w:rFonts w:ascii="Times New Roman" w:hAnsi="Times New Roman" w:cs="Times New Roman"/>
          <w:sz w:val="28"/>
          <w:szCs w:val="28"/>
        </w:rPr>
        <w:t>diễn (demo)</w:t>
      </w:r>
      <w:r w:rsidR="00616649" w:rsidRPr="00C2105F">
        <w:rPr>
          <w:rFonts w:ascii="Times New Roman" w:hAnsi="Times New Roman" w:cs="Times New Roman"/>
          <w:sz w:val="28"/>
          <w:szCs w:val="28"/>
        </w:rPr>
        <w:t xml:space="preserve"> sản phẩm tại triễn lãm (</w:t>
      </w:r>
      <w:r w:rsidR="00616649" w:rsidRPr="00C2105F">
        <w:rPr>
          <w:rFonts w:ascii="Times New Roman" w:hAnsi="Times New Roman" w:cs="Times New Roman"/>
          <w:i/>
          <w:sz w:val="28"/>
          <w:szCs w:val="28"/>
        </w:rPr>
        <w:t xml:space="preserve">lưu ý hạn chế trình bày sản phẩm dưới dạng phát tờ rơi, khuyến kích các doanh nghiệp </w:t>
      </w:r>
      <w:r w:rsidR="008E5F66" w:rsidRPr="00C2105F">
        <w:rPr>
          <w:rFonts w:ascii="Times New Roman" w:hAnsi="Times New Roman" w:cs="Times New Roman"/>
          <w:i/>
          <w:sz w:val="28"/>
          <w:szCs w:val="28"/>
        </w:rPr>
        <w:t xml:space="preserve">trình </w:t>
      </w:r>
      <w:r w:rsidR="00572F12" w:rsidRPr="00C2105F">
        <w:rPr>
          <w:rFonts w:ascii="Times New Roman" w:hAnsi="Times New Roman" w:cs="Times New Roman"/>
          <w:i/>
          <w:sz w:val="28"/>
          <w:szCs w:val="28"/>
        </w:rPr>
        <w:t>diễn (demo)</w:t>
      </w:r>
      <w:r w:rsidR="008E5F66" w:rsidRPr="00C2105F">
        <w:rPr>
          <w:rFonts w:ascii="Times New Roman" w:hAnsi="Times New Roman" w:cs="Times New Roman"/>
          <w:i/>
          <w:sz w:val="28"/>
          <w:szCs w:val="28"/>
        </w:rPr>
        <w:t xml:space="preserve"> sản phẩm</w:t>
      </w:r>
      <w:r w:rsidR="00B14A21" w:rsidRPr="00C2105F">
        <w:rPr>
          <w:rFonts w:ascii="Times New Roman" w:hAnsi="Times New Roman" w:cs="Times New Roman"/>
          <w:i/>
          <w:sz w:val="28"/>
          <w:szCs w:val="28"/>
        </w:rPr>
        <w:t xml:space="preserve"> dạng số</w:t>
      </w:r>
      <w:r w:rsidR="007C2A1F" w:rsidRPr="00C2105F">
        <w:rPr>
          <w:rFonts w:ascii="Times New Roman" w:hAnsi="Times New Roman" w:cs="Times New Roman"/>
          <w:i/>
          <w:sz w:val="28"/>
          <w:szCs w:val="28"/>
        </w:rPr>
        <w:t>, ấn tượng thu hút khách tham quan</w:t>
      </w:r>
      <w:r w:rsidR="00B14A21" w:rsidRPr="00C2105F">
        <w:rPr>
          <w:rFonts w:ascii="Times New Roman" w:hAnsi="Times New Roman" w:cs="Times New Roman"/>
          <w:i/>
          <w:sz w:val="28"/>
          <w:szCs w:val="28"/>
        </w:rPr>
        <w:t>)</w:t>
      </w:r>
      <w:r w:rsidR="001F6C5C" w:rsidRPr="00C2105F">
        <w:rPr>
          <w:rFonts w:ascii="Times New Roman" w:hAnsi="Times New Roman" w:cs="Times New Roman"/>
          <w:i/>
          <w:sz w:val="28"/>
          <w:szCs w:val="28"/>
        </w:rPr>
        <w:t>.</w:t>
      </w:r>
    </w:p>
    <w:p w:rsidR="00CE6190" w:rsidRPr="00716502" w:rsidRDefault="007C2A1F" w:rsidP="007C2A1F">
      <w:pPr>
        <w:pStyle w:val="ListParagraph"/>
        <w:tabs>
          <w:tab w:val="left" w:pos="1080"/>
        </w:tabs>
        <w:spacing w:before="120" w:after="120"/>
        <w:contextualSpacing w:val="0"/>
        <w:jc w:val="both"/>
        <w:rPr>
          <w:rFonts w:ascii="Times New Roman" w:hAnsi="Times New Roman" w:cs="Times New Roman"/>
          <w:b/>
          <w:sz w:val="28"/>
          <w:szCs w:val="28"/>
        </w:rPr>
      </w:pPr>
      <w:r>
        <w:rPr>
          <w:rFonts w:ascii="Times New Roman" w:hAnsi="Times New Roman" w:cs="Times New Roman"/>
          <w:b/>
          <w:sz w:val="28"/>
          <w:szCs w:val="28"/>
        </w:rPr>
        <w:t>VI.</w:t>
      </w:r>
      <w:r w:rsidR="00C20CCD" w:rsidRPr="00716502">
        <w:rPr>
          <w:rFonts w:ascii="Times New Roman" w:hAnsi="Times New Roman" w:cs="Times New Roman"/>
          <w:b/>
          <w:sz w:val="28"/>
          <w:szCs w:val="28"/>
        </w:rPr>
        <w:t xml:space="preserve">Tiếp thị và quảng bá </w:t>
      </w:r>
    </w:p>
    <w:p w:rsidR="00801B7E" w:rsidRDefault="002E5450" w:rsidP="002257E9">
      <w:pPr>
        <w:pStyle w:val="ListParagraph"/>
        <w:numPr>
          <w:ilvl w:val="0"/>
          <w:numId w:val="6"/>
        </w:numPr>
        <w:tabs>
          <w:tab w:val="left" w:pos="1080"/>
        </w:tabs>
        <w:spacing w:before="120" w:after="120"/>
        <w:ind w:left="0" w:firstLine="720"/>
        <w:contextualSpacing w:val="0"/>
        <w:jc w:val="both"/>
        <w:rPr>
          <w:rFonts w:ascii="Times New Roman" w:eastAsia="Times New Roman" w:hAnsi="Times New Roman" w:cs="Times New Roman"/>
          <w:sz w:val="28"/>
          <w:szCs w:val="28"/>
        </w:rPr>
      </w:pPr>
      <w:r w:rsidRPr="00716502">
        <w:rPr>
          <w:rFonts w:ascii="Times New Roman" w:eastAsia="Times New Roman" w:hAnsi="Times New Roman" w:cs="Times New Roman"/>
          <w:sz w:val="28"/>
          <w:szCs w:val="28"/>
        </w:rPr>
        <w:t>Các tài l</w:t>
      </w:r>
      <w:r w:rsidR="00A67225" w:rsidRPr="00716502">
        <w:rPr>
          <w:rFonts w:ascii="Times New Roman" w:eastAsia="Times New Roman" w:hAnsi="Times New Roman" w:cs="Times New Roman"/>
          <w:sz w:val="28"/>
          <w:szCs w:val="28"/>
        </w:rPr>
        <w:t>iệu tiếp thị của doanh nghiệp (</w:t>
      </w:r>
      <w:r w:rsidRPr="00716502">
        <w:rPr>
          <w:rFonts w:ascii="Times New Roman" w:eastAsia="Times New Roman" w:hAnsi="Times New Roman" w:cs="Times New Roman"/>
          <w:sz w:val="28"/>
          <w:szCs w:val="28"/>
        </w:rPr>
        <w:t>băng đĩa, brochure, t</w:t>
      </w:r>
      <w:r w:rsidR="00BD108A" w:rsidRPr="00716502">
        <w:rPr>
          <w:rFonts w:ascii="Times New Roman" w:eastAsia="Times New Roman" w:hAnsi="Times New Roman" w:cs="Times New Roman"/>
          <w:sz w:val="28"/>
          <w:szCs w:val="28"/>
        </w:rPr>
        <w:t>ờ rơi, banner, poster, standee,</w:t>
      </w:r>
      <w:r w:rsidRPr="00716502">
        <w:rPr>
          <w:rFonts w:ascii="Times New Roman" w:eastAsia="Times New Roman" w:hAnsi="Times New Roman" w:cs="Times New Roman"/>
          <w:sz w:val="28"/>
          <w:szCs w:val="28"/>
        </w:rPr>
        <w:t>...) phải phù hợp với lĩnh vực kinh doanh của mình và hợp pháp. Tuyệt đối không sử dụng tài liệu có nội dung làm sai lệch bản đồ lãnh thổ Việt Nam, và vi phạm luật pháp Việt Nam</w:t>
      </w:r>
      <w:r w:rsidR="009C20DB">
        <w:rPr>
          <w:rFonts w:ascii="Times New Roman" w:eastAsia="Times New Roman" w:hAnsi="Times New Roman" w:cs="Times New Roman"/>
          <w:sz w:val="28"/>
          <w:szCs w:val="28"/>
        </w:rPr>
        <w:t xml:space="preserve"> </w:t>
      </w:r>
    </w:p>
    <w:p w:rsidR="002E5450" w:rsidRPr="00F91E6A" w:rsidRDefault="002E5450" w:rsidP="002257E9">
      <w:pPr>
        <w:pStyle w:val="ListParagraph"/>
        <w:numPr>
          <w:ilvl w:val="0"/>
          <w:numId w:val="6"/>
        </w:numPr>
        <w:tabs>
          <w:tab w:val="left" w:pos="1080"/>
        </w:tabs>
        <w:spacing w:before="120" w:after="120"/>
        <w:ind w:left="0" w:firstLine="720"/>
        <w:contextualSpacing w:val="0"/>
        <w:jc w:val="both"/>
        <w:rPr>
          <w:rFonts w:ascii="Times New Roman" w:eastAsia="Times New Roman" w:hAnsi="Times New Roman" w:cs="Times New Roman"/>
          <w:sz w:val="28"/>
          <w:szCs w:val="28"/>
        </w:rPr>
      </w:pPr>
      <w:r w:rsidRPr="00716502">
        <w:rPr>
          <w:rFonts w:ascii="Times New Roman" w:eastAsia="Times New Roman" w:hAnsi="Times New Roman" w:cs="Times New Roman"/>
          <w:sz w:val="28"/>
          <w:szCs w:val="28"/>
        </w:rPr>
        <w:t>Đơn vị chỉ được tiếp thị tại gian hàng của mình, không được thực hiện trong phạm vi của gian hàng khác và không gian chung của Triển lãm</w:t>
      </w:r>
      <w:r w:rsidR="00F91E6A">
        <w:rPr>
          <w:rFonts w:ascii="Times New Roman" w:eastAsia="Times New Roman" w:hAnsi="Times New Roman" w:cs="Times New Roman"/>
          <w:sz w:val="28"/>
          <w:szCs w:val="28"/>
        </w:rPr>
        <w:t>.</w:t>
      </w:r>
    </w:p>
    <w:p w:rsidR="002E5450" w:rsidRPr="00F91E6A" w:rsidRDefault="002E5450" w:rsidP="002257E9">
      <w:pPr>
        <w:pStyle w:val="ListParagraph"/>
        <w:numPr>
          <w:ilvl w:val="0"/>
          <w:numId w:val="6"/>
        </w:numPr>
        <w:tabs>
          <w:tab w:val="left" w:pos="1080"/>
        </w:tabs>
        <w:spacing w:before="120" w:after="120"/>
        <w:ind w:left="0" w:firstLine="720"/>
        <w:contextualSpacing w:val="0"/>
        <w:jc w:val="both"/>
        <w:rPr>
          <w:rFonts w:ascii="Times New Roman" w:eastAsia="Times New Roman" w:hAnsi="Times New Roman" w:cs="Times New Roman"/>
          <w:sz w:val="28"/>
          <w:szCs w:val="28"/>
        </w:rPr>
      </w:pPr>
      <w:r w:rsidRPr="00716502">
        <w:rPr>
          <w:rFonts w:ascii="Times New Roman" w:eastAsia="Times New Roman" w:hAnsi="Times New Roman" w:cs="Times New Roman"/>
          <w:sz w:val="28"/>
          <w:szCs w:val="28"/>
        </w:rPr>
        <w:t xml:space="preserve">Chỉ sử dụng âm thanh vừa đủ nghe không làm ảnh hưởng đến gian hàng khác và khách tham quan. </w:t>
      </w:r>
    </w:p>
    <w:p w:rsidR="00C20CCD" w:rsidRPr="00716502" w:rsidRDefault="002E5450" w:rsidP="000A582E">
      <w:pPr>
        <w:pStyle w:val="ListParagraph"/>
        <w:numPr>
          <w:ilvl w:val="0"/>
          <w:numId w:val="1"/>
        </w:numPr>
        <w:tabs>
          <w:tab w:val="left" w:pos="1080"/>
        </w:tabs>
        <w:spacing w:before="120" w:after="120"/>
        <w:ind w:left="0" w:firstLine="720"/>
        <w:contextualSpacing w:val="0"/>
        <w:jc w:val="both"/>
        <w:rPr>
          <w:rFonts w:ascii="Times New Roman" w:hAnsi="Times New Roman" w:cs="Times New Roman"/>
          <w:b/>
          <w:sz w:val="28"/>
          <w:szCs w:val="28"/>
        </w:rPr>
      </w:pPr>
      <w:r w:rsidRPr="00716502">
        <w:rPr>
          <w:rFonts w:ascii="Times New Roman" w:hAnsi="Times New Roman" w:cs="Times New Roman"/>
          <w:b/>
          <w:sz w:val="28"/>
          <w:szCs w:val="28"/>
        </w:rPr>
        <w:t>Ra vào Triển lãm và trang phụ</w:t>
      </w:r>
      <w:r w:rsidR="00F91E6A">
        <w:rPr>
          <w:rFonts w:ascii="Times New Roman" w:hAnsi="Times New Roman" w:cs="Times New Roman"/>
          <w:b/>
          <w:sz w:val="28"/>
          <w:szCs w:val="28"/>
        </w:rPr>
        <w:t>c</w:t>
      </w:r>
    </w:p>
    <w:p w:rsidR="002E5450" w:rsidRDefault="002E5450" w:rsidP="000A582E">
      <w:pPr>
        <w:pStyle w:val="ListParagraph"/>
        <w:tabs>
          <w:tab w:val="left" w:pos="1080"/>
        </w:tabs>
        <w:spacing w:before="120" w:after="120"/>
        <w:ind w:left="0" w:firstLine="720"/>
        <w:contextualSpacing w:val="0"/>
        <w:jc w:val="both"/>
        <w:rPr>
          <w:rFonts w:ascii="Times New Roman" w:eastAsia="Times New Roman" w:hAnsi="Times New Roman" w:cs="Times New Roman"/>
          <w:sz w:val="28"/>
          <w:szCs w:val="28"/>
        </w:rPr>
      </w:pPr>
      <w:r w:rsidRPr="00716502">
        <w:rPr>
          <w:rFonts w:ascii="Times New Roman" w:eastAsia="Times New Roman" w:hAnsi="Times New Roman" w:cs="Times New Roman"/>
          <w:sz w:val="28"/>
          <w:szCs w:val="28"/>
        </w:rPr>
        <w:t>Nhân viên doanh nghiệp tham gia phải mang thẻ do BTC cung cấp và mặc trang phục lịch sự trong suốt quá t</w:t>
      </w:r>
      <w:r w:rsidR="00755F5C" w:rsidRPr="00716502">
        <w:rPr>
          <w:rFonts w:ascii="Times New Roman" w:eastAsia="Times New Roman" w:hAnsi="Times New Roman" w:cs="Times New Roman"/>
          <w:sz w:val="28"/>
          <w:szCs w:val="28"/>
        </w:rPr>
        <w:t>rình chuẩn bị và tr</w:t>
      </w:r>
      <w:r w:rsidR="00F91E6A">
        <w:rPr>
          <w:rFonts w:ascii="Times New Roman" w:eastAsia="Times New Roman" w:hAnsi="Times New Roman" w:cs="Times New Roman"/>
          <w:sz w:val="28"/>
          <w:szCs w:val="28"/>
        </w:rPr>
        <w:t>ong thời gian diễn ra triển lãm.</w:t>
      </w:r>
    </w:p>
    <w:p w:rsidR="00C20622" w:rsidRPr="00C20622" w:rsidRDefault="00C20622" w:rsidP="00C20622">
      <w:pPr>
        <w:pStyle w:val="ListParagraph"/>
        <w:numPr>
          <w:ilvl w:val="0"/>
          <w:numId w:val="1"/>
        </w:numPr>
        <w:tabs>
          <w:tab w:val="left" w:pos="1080"/>
        </w:tabs>
        <w:spacing w:before="120" w:after="120"/>
        <w:ind w:left="0" w:firstLine="720"/>
        <w:contextualSpacing w:val="0"/>
        <w:jc w:val="both"/>
        <w:rPr>
          <w:rFonts w:ascii="Times New Roman" w:eastAsia="Times New Roman" w:hAnsi="Times New Roman" w:cs="Times New Roman"/>
          <w:sz w:val="28"/>
          <w:szCs w:val="28"/>
        </w:rPr>
      </w:pPr>
      <w:r w:rsidRPr="00C20622">
        <w:rPr>
          <w:rFonts w:ascii="Times New Roman" w:eastAsia="Times New Roman" w:hAnsi="Times New Roman" w:cs="Times New Roman"/>
          <w:b/>
          <w:bCs/>
          <w:sz w:val="28"/>
          <w:szCs w:val="28"/>
        </w:rPr>
        <w:t>Thông tin liên hệ</w:t>
      </w:r>
    </w:p>
    <w:tbl>
      <w:tblPr>
        <w:tblW w:w="946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47"/>
        <w:gridCol w:w="2648"/>
        <w:gridCol w:w="3870"/>
      </w:tblGrid>
      <w:tr w:rsidR="000634AA" w:rsidRPr="00C20622" w:rsidTr="000E1E91">
        <w:trPr>
          <w:tblCellSpacing w:w="0" w:type="dxa"/>
        </w:trPr>
        <w:tc>
          <w:tcPr>
            <w:tcW w:w="2947" w:type="dxa"/>
            <w:tcBorders>
              <w:top w:val="outset" w:sz="6" w:space="0" w:color="auto"/>
              <w:left w:val="outset" w:sz="6" w:space="0" w:color="auto"/>
              <w:bottom w:val="outset" w:sz="6" w:space="0" w:color="auto"/>
              <w:right w:val="outset" w:sz="6" w:space="0" w:color="auto"/>
            </w:tcBorders>
            <w:vAlign w:val="center"/>
            <w:hideMark/>
          </w:tcPr>
          <w:p w:rsidR="000634AA" w:rsidRPr="00C20622" w:rsidRDefault="000634AA" w:rsidP="00DB6613">
            <w:pPr>
              <w:jc w:val="center"/>
              <w:rPr>
                <w:rFonts w:ascii="Times New Roman" w:eastAsia="Times New Roman" w:hAnsi="Times New Roman" w:cs="Times New Roman"/>
                <w:b/>
                <w:i/>
              </w:rPr>
            </w:pPr>
            <w:r>
              <w:rPr>
                <w:rFonts w:ascii="Times New Roman" w:eastAsia="Times New Roman" w:hAnsi="Times New Roman" w:cs="Times New Roman"/>
                <w:b/>
                <w:i/>
              </w:rPr>
              <w:t>Đơn vị</w:t>
            </w:r>
            <w:r w:rsidRPr="00C20622">
              <w:rPr>
                <w:rFonts w:ascii="Times New Roman" w:eastAsia="Times New Roman" w:hAnsi="Times New Roman" w:cs="Times New Roman"/>
                <w:b/>
                <w:i/>
              </w:rPr>
              <w:t xml:space="preserve"> </w:t>
            </w:r>
            <w:r>
              <w:rPr>
                <w:rFonts w:ascii="Times New Roman" w:eastAsia="Times New Roman" w:hAnsi="Times New Roman" w:cs="Times New Roman"/>
                <w:b/>
                <w:i/>
              </w:rPr>
              <w:t>t</w:t>
            </w:r>
            <w:r w:rsidRPr="00C20622">
              <w:rPr>
                <w:rFonts w:ascii="Times New Roman" w:eastAsia="Times New Roman" w:hAnsi="Times New Roman" w:cs="Times New Roman"/>
                <w:b/>
                <w:i/>
              </w:rPr>
              <w:t>ổ chức</w:t>
            </w:r>
          </w:p>
        </w:tc>
        <w:tc>
          <w:tcPr>
            <w:tcW w:w="2648" w:type="dxa"/>
            <w:tcBorders>
              <w:top w:val="outset" w:sz="6" w:space="0" w:color="auto"/>
              <w:left w:val="outset" w:sz="6" w:space="0" w:color="auto"/>
              <w:bottom w:val="outset" w:sz="6" w:space="0" w:color="auto"/>
              <w:right w:val="outset" w:sz="6" w:space="0" w:color="auto"/>
            </w:tcBorders>
            <w:vAlign w:val="center"/>
            <w:hideMark/>
          </w:tcPr>
          <w:p w:rsidR="000634AA" w:rsidRPr="00C20622" w:rsidRDefault="000634AA" w:rsidP="00C20622">
            <w:pPr>
              <w:jc w:val="center"/>
              <w:rPr>
                <w:rFonts w:ascii="Times New Roman" w:eastAsia="Times New Roman" w:hAnsi="Times New Roman" w:cs="Times New Roman"/>
                <w:b/>
                <w:i/>
              </w:rPr>
            </w:pPr>
            <w:r w:rsidRPr="00C20622">
              <w:rPr>
                <w:rFonts w:ascii="Times New Roman" w:eastAsia="Times New Roman" w:hAnsi="Times New Roman" w:cs="Times New Roman"/>
                <w:b/>
                <w:i/>
              </w:rPr>
              <w:t>Tên</w:t>
            </w:r>
          </w:p>
        </w:tc>
        <w:tc>
          <w:tcPr>
            <w:tcW w:w="3870" w:type="dxa"/>
            <w:tcBorders>
              <w:top w:val="outset" w:sz="6" w:space="0" w:color="auto"/>
              <w:left w:val="outset" w:sz="6" w:space="0" w:color="auto"/>
              <w:bottom w:val="outset" w:sz="6" w:space="0" w:color="auto"/>
              <w:right w:val="outset" w:sz="6" w:space="0" w:color="auto"/>
            </w:tcBorders>
            <w:vAlign w:val="center"/>
            <w:hideMark/>
          </w:tcPr>
          <w:p w:rsidR="000634AA" w:rsidRPr="00C20622" w:rsidRDefault="000634AA" w:rsidP="00C20622">
            <w:pPr>
              <w:jc w:val="center"/>
              <w:rPr>
                <w:rFonts w:ascii="Times New Roman" w:eastAsia="Times New Roman" w:hAnsi="Times New Roman" w:cs="Times New Roman"/>
                <w:b/>
                <w:i/>
              </w:rPr>
            </w:pPr>
            <w:r w:rsidRPr="00C20622">
              <w:rPr>
                <w:rFonts w:ascii="Times New Roman" w:eastAsia="Times New Roman" w:hAnsi="Times New Roman" w:cs="Times New Roman"/>
                <w:b/>
                <w:i/>
              </w:rPr>
              <w:t>Điện thoại/Email</w:t>
            </w:r>
          </w:p>
        </w:tc>
      </w:tr>
      <w:tr w:rsidR="000634AA" w:rsidRPr="00315EE6" w:rsidTr="000E1E91">
        <w:trPr>
          <w:gridAfter w:val="2"/>
          <w:wAfter w:w="6518" w:type="dxa"/>
          <w:trHeight w:val="281"/>
          <w:tblCellSpacing w:w="0" w:type="dxa"/>
        </w:trPr>
        <w:tc>
          <w:tcPr>
            <w:tcW w:w="2947" w:type="dxa"/>
            <w:vMerge w:val="restart"/>
            <w:tcBorders>
              <w:top w:val="outset" w:sz="6" w:space="0" w:color="auto"/>
              <w:left w:val="outset" w:sz="6" w:space="0" w:color="auto"/>
              <w:bottom w:val="outset" w:sz="6" w:space="0" w:color="auto"/>
              <w:right w:val="outset" w:sz="6" w:space="0" w:color="auto"/>
            </w:tcBorders>
            <w:vAlign w:val="center"/>
            <w:hideMark/>
          </w:tcPr>
          <w:p w:rsidR="000634AA" w:rsidRPr="00315EE6" w:rsidRDefault="000634AA" w:rsidP="005D6FFE">
            <w:pPr>
              <w:rPr>
                <w:rFonts w:ascii="Times New Roman" w:eastAsia="Times New Roman" w:hAnsi="Times New Roman" w:cs="Times New Roman"/>
              </w:rPr>
            </w:pPr>
            <w:r>
              <w:rPr>
                <w:rFonts w:ascii="Times New Roman" w:eastAsia="Times New Roman" w:hAnsi="Times New Roman" w:cs="Times New Roman"/>
              </w:rPr>
              <w:t>Sở Thông tin và Truyền thông Thành phố Hồ Chí Minh</w:t>
            </w:r>
          </w:p>
        </w:tc>
      </w:tr>
      <w:tr w:rsidR="000634AA" w:rsidRPr="00315EE6" w:rsidTr="000E1E91">
        <w:trPr>
          <w:tblCellSpacing w:w="0" w:type="dxa"/>
        </w:trPr>
        <w:tc>
          <w:tcPr>
            <w:tcW w:w="2947" w:type="dxa"/>
            <w:vMerge/>
            <w:tcBorders>
              <w:top w:val="outset" w:sz="6" w:space="0" w:color="auto"/>
              <w:left w:val="outset" w:sz="6" w:space="0" w:color="auto"/>
              <w:bottom w:val="outset" w:sz="6" w:space="0" w:color="auto"/>
              <w:right w:val="outset" w:sz="6" w:space="0" w:color="auto"/>
            </w:tcBorders>
            <w:vAlign w:val="center"/>
            <w:hideMark/>
          </w:tcPr>
          <w:p w:rsidR="000634AA" w:rsidRPr="00315EE6" w:rsidRDefault="000634AA" w:rsidP="005D6FFE">
            <w:pPr>
              <w:rPr>
                <w:rFonts w:ascii="Times New Roman" w:eastAsia="Times New Roman" w:hAnsi="Times New Roman" w:cs="Times New Roman"/>
              </w:rPr>
            </w:pPr>
          </w:p>
        </w:tc>
        <w:tc>
          <w:tcPr>
            <w:tcW w:w="2648" w:type="dxa"/>
            <w:tcBorders>
              <w:top w:val="outset" w:sz="6" w:space="0" w:color="auto"/>
              <w:left w:val="outset" w:sz="6" w:space="0" w:color="auto"/>
              <w:bottom w:val="outset" w:sz="6" w:space="0" w:color="auto"/>
              <w:right w:val="outset" w:sz="6" w:space="0" w:color="auto"/>
            </w:tcBorders>
            <w:vAlign w:val="center"/>
            <w:hideMark/>
          </w:tcPr>
          <w:p w:rsidR="000634AA" w:rsidRPr="00315EE6" w:rsidRDefault="000634AA" w:rsidP="005D6FFE">
            <w:pPr>
              <w:rPr>
                <w:rFonts w:ascii="Times New Roman" w:eastAsia="Times New Roman" w:hAnsi="Times New Roman" w:cs="Times New Roman"/>
              </w:rPr>
            </w:pPr>
            <w:r>
              <w:rPr>
                <w:rFonts w:ascii="Times New Roman" w:eastAsia="Times New Roman" w:hAnsi="Times New Roman" w:cs="Times New Roman"/>
              </w:rPr>
              <w:t xml:space="preserve">Bà Nguyễn Thị Phương Thảo </w:t>
            </w:r>
          </w:p>
        </w:tc>
        <w:tc>
          <w:tcPr>
            <w:tcW w:w="3870" w:type="dxa"/>
            <w:tcBorders>
              <w:top w:val="outset" w:sz="6" w:space="0" w:color="auto"/>
              <w:left w:val="outset" w:sz="6" w:space="0" w:color="auto"/>
              <w:bottom w:val="outset" w:sz="6" w:space="0" w:color="auto"/>
              <w:right w:val="outset" w:sz="6" w:space="0" w:color="auto"/>
            </w:tcBorders>
            <w:vAlign w:val="center"/>
            <w:hideMark/>
          </w:tcPr>
          <w:p w:rsidR="000634AA" w:rsidRDefault="000634AA" w:rsidP="00DB6613">
            <w:pPr>
              <w:rPr>
                <w:rFonts w:ascii="Times New Roman" w:eastAsia="Times New Roman" w:hAnsi="Times New Roman" w:cs="Times New Roman"/>
              </w:rPr>
            </w:pPr>
            <w:r>
              <w:rPr>
                <w:rFonts w:ascii="Times New Roman" w:eastAsia="Times New Roman" w:hAnsi="Times New Roman" w:cs="Times New Roman"/>
              </w:rPr>
              <w:t>Điện thoại: 0983.81.05.21</w:t>
            </w:r>
          </w:p>
          <w:p w:rsidR="000634AA" w:rsidRPr="00315EE6" w:rsidRDefault="000634AA" w:rsidP="00DB6613">
            <w:pPr>
              <w:rPr>
                <w:rFonts w:ascii="Times New Roman" w:eastAsia="Times New Roman" w:hAnsi="Times New Roman" w:cs="Times New Roman"/>
              </w:rPr>
            </w:pPr>
            <w:r>
              <w:rPr>
                <w:rFonts w:ascii="Times New Roman" w:eastAsia="Times New Roman" w:hAnsi="Times New Roman" w:cs="Times New Roman"/>
              </w:rPr>
              <w:t>Email:ntphthao.stttt@tphcm.gov.vn</w:t>
            </w:r>
          </w:p>
        </w:tc>
      </w:tr>
      <w:tr w:rsidR="000634AA" w:rsidRPr="00315EE6" w:rsidTr="000E1E91">
        <w:trPr>
          <w:gridAfter w:val="2"/>
          <w:wAfter w:w="6518" w:type="dxa"/>
          <w:trHeight w:val="281"/>
          <w:tblCellSpacing w:w="0" w:type="dxa"/>
        </w:trPr>
        <w:tc>
          <w:tcPr>
            <w:tcW w:w="2947" w:type="dxa"/>
            <w:vMerge w:val="restart"/>
            <w:tcBorders>
              <w:top w:val="outset" w:sz="6" w:space="0" w:color="auto"/>
              <w:left w:val="outset" w:sz="6" w:space="0" w:color="auto"/>
              <w:bottom w:val="outset" w:sz="6" w:space="0" w:color="auto"/>
              <w:right w:val="outset" w:sz="6" w:space="0" w:color="auto"/>
            </w:tcBorders>
            <w:vAlign w:val="center"/>
            <w:hideMark/>
          </w:tcPr>
          <w:p w:rsidR="000634AA" w:rsidRPr="00315EE6" w:rsidRDefault="000634AA" w:rsidP="009776BE">
            <w:pPr>
              <w:rPr>
                <w:rFonts w:ascii="Times New Roman" w:eastAsia="Times New Roman" w:hAnsi="Times New Roman" w:cs="Times New Roman"/>
              </w:rPr>
            </w:pPr>
            <w:r>
              <w:rPr>
                <w:rFonts w:ascii="Times New Roman" w:eastAsia="Times New Roman" w:hAnsi="Times New Roman" w:cs="Times New Roman"/>
              </w:rPr>
              <w:t>Hội Tin học Thành phố Hồ Chí Minh (HCA)</w:t>
            </w:r>
          </w:p>
        </w:tc>
      </w:tr>
      <w:tr w:rsidR="000634AA" w:rsidRPr="00315EE6" w:rsidTr="000E1E91">
        <w:trPr>
          <w:tblCellSpacing w:w="0" w:type="dxa"/>
        </w:trPr>
        <w:tc>
          <w:tcPr>
            <w:tcW w:w="2947" w:type="dxa"/>
            <w:vMerge/>
            <w:tcBorders>
              <w:top w:val="outset" w:sz="6" w:space="0" w:color="auto"/>
              <w:left w:val="outset" w:sz="6" w:space="0" w:color="auto"/>
              <w:bottom w:val="outset" w:sz="6" w:space="0" w:color="auto"/>
              <w:right w:val="outset" w:sz="6" w:space="0" w:color="auto"/>
            </w:tcBorders>
            <w:vAlign w:val="center"/>
            <w:hideMark/>
          </w:tcPr>
          <w:p w:rsidR="000634AA" w:rsidRPr="00315EE6" w:rsidRDefault="000634AA" w:rsidP="009776BE">
            <w:pPr>
              <w:rPr>
                <w:rFonts w:ascii="Times New Roman" w:eastAsia="Times New Roman" w:hAnsi="Times New Roman" w:cs="Times New Roman"/>
              </w:rPr>
            </w:pPr>
          </w:p>
        </w:tc>
        <w:tc>
          <w:tcPr>
            <w:tcW w:w="2648" w:type="dxa"/>
            <w:tcBorders>
              <w:top w:val="outset" w:sz="6" w:space="0" w:color="auto"/>
              <w:left w:val="outset" w:sz="6" w:space="0" w:color="auto"/>
              <w:bottom w:val="outset" w:sz="6" w:space="0" w:color="auto"/>
              <w:right w:val="outset" w:sz="6" w:space="0" w:color="auto"/>
            </w:tcBorders>
            <w:vAlign w:val="center"/>
            <w:hideMark/>
          </w:tcPr>
          <w:p w:rsidR="000634AA" w:rsidRPr="00315EE6" w:rsidRDefault="000634AA" w:rsidP="009776BE">
            <w:pPr>
              <w:rPr>
                <w:rFonts w:ascii="Times New Roman" w:eastAsia="Times New Roman" w:hAnsi="Times New Roman" w:cs="Times New Roman"/>
              </w:rPr>
            </w:pPr>
            <w:r>
              <w:rPr>
                <w:rFonts w:ascii="Times New Roman" w:eastAsia="Times New Roman" w:hAnsi="Times New Roman" w:cs="Times New Roman"/>
              </w:rPr>
              <w:t xml:space="preserve">Bà </w:t>
            </w:r>
            <w:r>
              <w:rPr>
                <w:rFonts w:ascii="Times New Roman" w:eastAsia="Times New Roman" w:hAnsi="Times New Roman" w:cs="Times New Roman"/>
              </w:rPr>
              <w:t>Lê Thị Diệu Ngọc</w:t>
            </w:r>
          </w:p>
        </w:tc>
        <w:tc>
          <w:tcPr>
            <w:tcW w:w="3870" w:type="dxa"/>
            <w:tcBorders>
              <w:top w:val="outset" w:sz="6" w:space="0" w:color="auto"/>
              <w:left w:val="outset" w:sz="6" w:space="0" w:color="auto"/>
              <w:bottom w:val="outset" w:sz="6" w:space="0" w:color="auto"/>
              <w:right w:val="outset" w:sz="6" w:space="0" w:color="auto"/>
            </w:tcBorders>
            <w:vAlign w:val="center"/>
            <w:hideMark/>
          </w:tcPr>
          <w:p w:rsidR="000634AA" w:rsidRDefault="000634AA" w:rsidP="009776BE">
            <w:pPr>
              <w:rPr>
                <w:rFonts w:ascii="Times New Roman" w:eastAsia="Times New Roman" w:hAnsi="Times New Roman" w:cs="Times New Roman"/>
              </w:rPr>
            </w:pPr>
            <w:r>
              <w:rPr>
                <w:rFonts w:ascii="Times New Roman" w:eastAsia="Times New Roman" w:hAnsi="Times New Roman" w:cs="Times New Roman"/>
              </w:rPr>
              <w:t>Điện thoại: 0327.675238</w:t>
            </w:r>
          </w:p>
          <w:p w:rsidR="000634AA" w:rsidRPr="00315EE6" w:rsidRDefault="000634AA" w:rsidP="009B09D7">
            <w:pPr>
              <w:ind w:left="345" w:hanging="345"/>
              <w:rPr>
                <w:rFonts w:ascii="Times New Roman" w:eastAsia="Times New Roman" w:hAnsi="Times New Roman" w:cs="Times New Roman"/>
              </w:rPr>
            </w:pPr>
            <w:r>
              <w:rPr>
                <w:rFonts w:ascii="Times New Roman" w:eastAsia="Times New Roman" w:hAnsi="Times New Roman" w:cs="Times New Roman"/>
              </w:rPr>
              <w:t>Email:</w:t>
            </w:r>
            <w:r>
              <w:rPr>
                <w:rFonts w:ascii="Times New Roman" w:eastAsia="Times New Roman" w:hAnsi="Times New Roman" w:cs="Times New Roman"/>
              </w:rPr>
              <w:t xml:space="preserve"> ngocltd@hca.org.vn</w:t>
            </w:r>
          </w:p>
        </w:tc>
      </w:tr>
    </w:tbl>
    <w:p w:rsidR="00C20622" w:rsidRDefault="00C20622" w:rsidP="00C20622">
      <w:pPr>
        <w:pStyle w:val="ListParagraph"/>
        <w:tabs>
          <w:tab w:val="left" w:pos="1080"/>
        </w:tabs>
        <w:spacing w:before="120" w:after="120"/>
        <w:contextualSpacing w:val="0"/>
        <w:jc w:val="both"/>
        <w:rPr>
          <w:rFonts w:ascii="Times New Roman" w:eastAsia="Times New Roman" w:hAnsi="Times New Roman" w:cs="Times New Roman"/>
          <w:sz w:val="28"/>
          <w:szCs w:val="28"/>
        </w:rPr>
      </w:pPr>
    </w:p>
    <w:p w:rsidR="00B87A0A" w:rsidRPr="00B87A0A" w:rsidRDefault="00B87A0A" w:rsidP="00B87A0A">
      <w:pPr>
        <w:pStyle w:val="ListParagraph"/>
        <w:tabs>
          <w:tab w:val="left" w:pos="1080"/>
        </w:tabs>
        <w:spacing w:before="120" w:after="120"/>
        <w:contextualSpacing w:val="0"/>
        <w:jc w:val="right"/>
        <w:rPr>
          <w:rFonts w:ascii="Times New Roman" w:eastAsia="Times New Roman" w:hAnsi="Times New Roman" w:cs="Times New Roman"/>
          <w:b/>
          <w:sz w:val="28"/>
          <w:szCs w:val="28"/>
        </w:rPr>
      </w:pPr>
      <w:r w:rsidRPr="00B87A0A">
        <w:rPr>
          <w:rFonts w:ascii="Times New Roman" w:eastAsia="Times New Roman" w:hAnsi="Times New Roman" w:cs="Times New Roman"/>
          <w:b/>
          <w:sz w:val="28"/>
          <w:szCs w:val="28"/>
        </w:rPr>
        <w:t>SỞ THÔNG TIN VÀ TRUYỀN THÔNG</w:t>
      </w:r>
    </w:p>
    <w:sectPr w:rsidR="00B87A0A" w:rsidRPr="00B87A0A" w:rsidSect="00CC02B1">
      <w:footerReference w:type="default" r:id="rId7"/>
      <w:pgSz w:w="12240" w:h="15840"/>
      <w:pgMar w:top="1170" w:right="126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8E6" w:rsidRDefault="001518E6" w:rsidP="00CF0484">
      <w:r>
        <w:separator/>
      </w:r>
    </w:p>
  </w:endnote>
  <w:endnote w:type="continuationSeparator" w:id="0">
    <w:p w:rsidR="001518E6" w:rsidRDefault="001518E6" w:rsidP="00CF0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4067"/>
      <w:docPartObj>
        <w:docPartGallery w:val="Page Numbers (Bottom of Page)"/>
        <w:docPartUnique/>
      </w:docPartObj>
    </w:sdtPr>
    <w:sdtContent>
      <w:p w:rsidR="00CF0484" w:rsidRDefault="000A0913">
        <w:pPr>
          <w:pStyle w:val="Footer"/>
          <w:jc w:val="center"/>
        </w:pPr>
        <w:r>
          <w:fldChar w:fldCharType="begin"/>
        </w:r>
        <w:r w:rsidR="00FA2C7C">
          <w:instrText xml:space="preserve"> PAGE   \* MERGEFORMAT </w:instrText>
        </w:r>
        <w:r>
          <w:fldChar w:fldCharType="separate"/>
        </w:r>
        <w:r w:rsidR="00C2105F">
          <w:rPr>
            <w:noProof/>
          </w:rPr>
          <w:t>3</w:t>
        </w:r>
        <w:r>
          <w:rPr>
            <w:noProof/>
          </w:rPr>
          <w:fldChar w:fldCharType="end"/>
        </w:r>
      </w:p>
    </w:sdtContent>
  </w:sdt>
  <w:p w:rsidR="00CF0484" w:rsidRDefault="00CF0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8E6" w:rsidRDefault="001518E6" w:rsidP="00CF0484">
      <w:r>
        <w:separator/>
      </w:r>
    </w:p>
  </w:footnote>
  <w:footnote w:type="continuationSeparator" w:id="0">
    <w:p w:rsidR="001518E6" w:rsidRDefault="001518E6" w:rsidP="00CF0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C5BCD"/>
    <w:multiLevelType w:val="hybridMultilevel"/>
    <w:tmpl w:val="6DFCBEF4"/>
    <w:lvl w:ilvl="0" w:tplc="F4224B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225C1B"/>
    <w:multiLevelType w:val="hybridMultilevel"/>
    <w:tmpl w:val="708E79B6"/>
    <w:lvl w:ilvl="0" w:tplc="C72091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25E27"/>
    <w:multiLevelType w:val="hybridMultilevel"/>
    <w:tmpl w:val="DBFE5AD8"/>
    <w:lvl w:ilvl="0" w:tplc="780864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AFB71B6"/>
    <w:multiLevelType w:val="hybridMultilevel"/>
    <w:tmpl w:val="B28C1C2E"/>
    <w:lvl w:ilvl="0" w:tplc="051EA26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nsid w:val="3C3877A9"/>
    <w:multiLevelType w:val="hybridMultilevel"/>
    <w:tmpl w:val="30C8DE20"/>
    <w:lvl w:ilvl="0" w:tplc="FDAC5AA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A376C3"/>
    <w:multiLevelType w:val="hybridMultilevel"/>
    <w:tmpl w:val="30C8DE20"/>
    <w:lvl w:ilvl="0" w:tplc="FDAC5AA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207117"/>
    <w:multiLevelType w:val="hybridMultilevel"/>
    <w:tmpl w:val="3D7647EE"/>
    <w:lvl w:ilvl="0" w:tplc="27FC6334">
      <w:start w:val="1"/>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footnotePr>
    <w:footnote w:id="-1"/>
    <w:footnote w:id="0"/>
  </w:footnotePr>
  <w:endnotePr>
    <w:endnote w:id="-1"/>
    <w:endnote w:id="0"/>
  </w:endnotePr>
  <w:compat>
    <w:useFELayout/>
  </w:compat>
  <w:rsids>
    <w:rsidRoot w:val="006F2292"/>
    <w:rsid w:val="00061180"/>
    <w:rsid w:val="000634AA"/>
    <w:rsid w:val="000A0913"/>
    <w:rsid w:val="000A2A44"/>
    <w:rsid w:val="000A582E"/>
    <w:rsid w:val="000C1463"/>
    <w:rsid w:val="000E1E91"/>
    <w:rsid w:val="00117CBA"/>
    <w:rsid w:val="001211B6"/>
    <w:rsid w:val="001518E6"/>
    <w:rsid w:val="0019519E"/>
    <w:rsid w:val="001A7CD8"/>
    <w:rsid w:val="001B1EB1"/>
    <w:rsid w:val="001E75C2"/>
    <w:rsid w:val="001F6C5C"/>
    <w:rsid w:val="0022198A"/>
    <w:rsid w:val="0022295C"/>
    <w:rsid w:val="002257E9"/>
    <w:rsid w:val="00250547"/>
    <w:rsid w:val="00266EC3"/>
    <w:rsid w:val="002D6208"/>
    <w:rsid w:val="002E5450"/>
    <w:rsid w:val="00304083"/>
    <w:rsid w:val="0031516D"/>
    <w:rsid w:val="0034218A"/>
    <w:rsid w:val="00376FB9"/>
    <w:rsid w:val="003C4287"/>
    <w:rsid w:val="003D7D18"/>
    <w:rsid w:val="003E17C8"/>
    <w:rsid w:val="004101AF"/>
    <w:rsid w:val="00426825"/>
    <w:rsid w:val="004528EC"/>
    <w:rsid w:val="0045687A"/>
    <w:rsid w:val="00470EE0"/>
    <w:rsid w:val="00532BC8"/>
    <w:rsid w:val="005726AD"/>
    <w:rsid w:val="00572F12"/>
    <w:rsid w:val="005B70E1"/>
    <w:rsid w:val="005E6833"/>
    <w:rsid w:val="00616649"/>
    <w:rsid w:val="00627D77"/>
    <w:rsid w:val="0066049F"/>
    <w:rsid w:val="0068522F"/>
    <w:rsid w:val="006F2292"/>
    <w:rsid w:val="00714AC1"/>
    <w:rsid w:val="00716502"/>
    <w:rsid w:val="00755F5C"/>
    <w:rsid w:val="0076011F"/>
    <w:rsid w:val="00761FEA"/>
    <w:rsid w:val="00765E72"/>
    <w:rsid w:val="007C1930"/>
    <w:rsid w:val="007C2A1F"/>
    <w:rsid w:val="007C512E"/>
    <w:rsid w:val="007E05FB"/>
    <w:rsid w:val="00801B7E"/>
    <w:rsid w:val="00802BD3"/>
    <w:rsid w:val="00821DB7"/>
    <w:rsid w:val="00852B97"/>
    <w:rsid w:val="008635BD"/>
    <w:rsid w:val="008B0C44"/>
    <w:rsid w:val="008D78E5"/>
    <w:rsid w:val="008E4BEB"/>
    <w:rsid w:val="008E5F66"/>
    <w:rsid w:val="00962B8B"/>
    <w:rsid w:val="0096535D"/>
    <w:rsid w:val="0099626D"/>
    <w:rsid w:val="009B09D7"/>
    <w:rsid w:val="009C20DB"/>
    <w:rsid w:val="00A01240"/>
    <w:rsid w:val="00A35171"/>
    <w:rsid w:val="00A37C8E"/>
    <w:rsid w:val="00A41FEE"/>
    <w:rsid w:val="00A67225"/>
    <w:rsid w:val="00A70D89"/>
    <w:rsid w:val="00A8709F"/>
    <w:rsid w:val="00A9390B"/>
    <w:rsid w:val="00A9405D"/>
    <w:rsid w:val="00AF1670"/>
    <w:rsid w:val="00AF250E"/>
    <w:rsid w:val="00B10F6F"/>
    <w:rsid w:val="00B14A21"/>
    <w:rsid w:val="00B4756C"/>
    <w:rsid w:val="00B87A0A"/>
    <w:rsid w:val="00BD108A"/>
    <w:rsid w:val="00C034AD"/>
    <w:rsid w:val="00C20622"/>
    <w:rsid w:val="00C20CCD"/>
    <w:rsid w:val="00C2105F"/>
    <w:rsid w:val="00C44F4F"/>
    <w:rsid w:val="00CC02B1"/>
    <w:rsid w:val="00CD190B"/>
    <w:rsid w:val="00CD7E6B"/>
    <w:rsid w:val="00CE6190"/>
    <w:rsid w:val="00CF0484"/>
    <w:rsid w:val="00D037EB"/>
    <w:rsid w:val="00D04472"/>
    <w:rsid w:val="00D520EC"/>
    <w:rsid w:val="00D56AA5"/>
    <w:rsid w:val="00D574FA"/>
    <w:rsid w:val="00D825FE"/>
    <w:rsid w:val="00DB035D"/>
    <w:rsid w:val="00DB5672"/>
    <w:rsid w:val="00DB6613"/>
    <w:rsid w:val="00DC7F76"/>
    <w:rsid w:val="00DD2B89"/>
    <w:rsid w:val="00DF6B8D"/>
    <w:rsid w:val="00E10E00"/>
    <w:rsid w:val="00E307D1"/>
    <w:rsid w:val="00E34F98"/>
    <w:rsid w:val="00E86239"/>
    <w:rsid w:val="00E933ED"/>
    <w:rsid w:val="00EC426A"/>
    <w:rsid w:val="00F12F30"/>
    <w:rsid w:val="00F51447"/>
    <w:rsid w:val="00F91E6A"/>
    <w:rsid w:val="00FA2C7C"/>
    <w:rsid w:val="00FF7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292"/>
    <w:pPr>
      <w:ind w:left="720"/>
      <w:contextualSpacing/>
    </w:pPr>
  </w:style>
  <w:style w:type="paragraph" w:styleId="Header">
    <w:name w:val="header"/>
    <w:basedOn w:val="Normal"/>
    <w:link w:val="HeaderChar"/>
    <w:uiPriority w:val="99"/>
    <w:semiHidden/>
    <w:unhideWhenUsed/>
    <w:rsid w:val="00CF0484"/>
    <w:pPr>
      <w:tabs>
        <w:tab w:val="center" w:pos="4680"/>
        <w:tab w:val="right" w:pos="9360"/>
      </w:tabs>
    </w:pPr>
  </w:style>
  <w:style w:type="character" w:customStyle="1" w:styleId="HeaderChar">
    <w:name w:val="Header Char"/>
    <w:basedOn w:val="DefaultParagraphFont"/>
    <w:link w:val="Header"/>
    <w:uiPriority w:val="99"/>
    <w:semiHidden/>
    <w:rsid w:val="00CF0484"/>
  </w:style>
  <w:style w:type="paragraph" w:styleId="Footer">
    <w:name w:val="footer"/>
    <w:basedOn w:val="Normal"/>
    <w:link w:val="FooterChar"/>
    <w:uiPriority w:val="99"/>
    <w:unhideWhenUsed/>
    <w:rsid w:val="00CF0484"/>
    <w:pPr>
      <w:tabs>
        <w:tab w:val="center" w:pos="4680"/>
        <w:tab w:val="right" w:pos="9360"/>
      </w:tabs>
    </w:pPr>
  </w:style>
  <w:style w:type="character" w:customStyle="1" w:styleId="FooterChar">
    <w:name w:val="Footer Char"/>
    <w:basedOn w:val="DefaultParagraphFont"/>
    <w:link w:val="Footer"/>
    <w:uiPriority w:val="99"/>
    <w:rsid w:val="00CF0484"/>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trucgiang</dc:creator>
  <cp:keywords/>
  <dc:description/>
  <cp:lastModifiedBy>ntpthao.stttt</cp:lastModifiedBy>
  <cp:revision>47</cp:revision>
  <dcterms:created xsi:type="dcterms:W3CDTF">2019-11-15T10:03:00Z</dcterms:created>
  <dcterms:modified xsi:type="dcterms:W3CDTF">2019-11-20T07:47:00Z</dcterms:modified>
</cp:coreProperties>
</file>