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A0" w:rsidRPr="00EA4528" w:rsidRDefault="001B645B" w:rsidP="008822A8">
      <w:pPr>
        <w:spacing w:before="120" w:after="12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</w:t>
      </w:r>
      <w:r w:rsidR="008F1BE4" w:rsidRPr="00EA452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580036" wp14:editId="7E0D07EE">
            <wp:extent cx="1205865" cy="85119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992" cy="85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</w:t>
      </w:r>
      <w:r w:rsidR="008F1BE4" w:rsidRPr="00EA452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6A408FB" wp14:editId="0DF97967">
            <wp:extent cx="953936" cy="953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PC - showroom - backdrop (94..76..0..0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74" cy="9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</w:t>
      </w:r>
      <w:r w:rsidR="008F1BE4" w:rsidRPr="00EA452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6067ADF" wp14:editId="51A4A922">
            <wp:extent cx="1455420" cy="617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_ QTSC Software City ( Nền trong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2" b="29319"/>
                    <a:stretch/>
                  </pic:blipFill>
                  <pic:spPr bwMode="auto">
                    <a:xfrm>
                      <a:off x="0" y="0"/>
                      <a:ext cx="1455420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4528">
        <w:rPr>
          <w:rFonts w:ascii="Times New Roman" w:hAnsi="Times New Roman" w:cs="Times New Roman"/>
          <w:b/>
          <w:noProof/>
          <w:sz w:val="26"/>
          <w:szCs w:val="26"/>
        </w:rPr>
        <w:t xml:space="preserve">         </w:t>
      </w:r>
    </w:p>
    <w:p w:rsidR="00EF178F" w:rsidRPr="00EA4528" w:rsidRDefault="005E0D99" w:rsidP="008822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528">
        <w:rPr>
          <w:rFonts w:ascii="Times New Roman" w:hAnsi="Times New Roman" w:cs="Times New Roman"/>
          <w:b/>
          <w:sz w:val="26"/>
          <w:szCs w:val="26"/>
        </w:rPr>
        <w:t>THÔNG CÁO BÁO CHÍ</w:t>
      </w:r>
    </w:p>
    <w:p w:rsidR="006B182B" w:rsidRPr="006808DB" w:rsidRDefault="00DC5C07" w:rsidP="006808DB">
      <w:pPr>
        <w:pStyle w:val="Header"/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Chuỗi</w:t>
      </w:r>
      <w:proofErr w:type="spellEnd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thảo</w:t>
      </w:r>
      <w:proofErr w:type="spellEnd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Khu</w:t>
      </w:r>
      <w:proofErr w:type="spellEnd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Công </w:t>
      </w:r>
      <w:proofErr w:type="spellStart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minh</w:t>
      </w:r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tại</w:t>
      </w:r>
      <w:proofErr w:type="spellEnd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Khu</w:t>
      </w:r>
      <w:proofErr w:type="spellEnd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công</w:t>
      </w:r>
      <w:proofErr w:type="spellEnd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nghiệp</w:t>
      </w:r>
      <w:proofErr w:type="spellEnd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Vĩnh</w:t>
      </w:r>
      <w:proofErr w:type="spellEnd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Lộc</w:t>
      </w:r>
      <w:proofErr w:type="spellEnd"/>
    </w:p>
    <w:p w:rsidR="0056582F" w:rsidRPr="006808DB" w:rsidRDefault="0056582F" w:rsidP="006808DB">
      <w:pPr>
        <w:pStyle w:val="Header"/>
        <w:tabs>
          <w:tab w:val="left" w:pos="993"/>
        </w:tabs>
        <w:spacing w:before="120" w:after="1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Thành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phố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Hồ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Chí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05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11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2020: Ban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lý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khu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chế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&amp;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TP.HCM (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Hepza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), Công ty TNHH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viên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Phát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Công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viên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phần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mềm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Quang Trung (QTSC)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Trung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tâm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Xúc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tiến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Thương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mại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tư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TP.HCM (ITPC)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phối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TP.HCM (HCA)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tổ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chức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chuỗi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Hội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thảo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Khu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phiên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4 </w:t>
      </w:r>
      <w:proofErr w:type="spellStart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cũng</w:t>
      </w:r>
      <w:proofErr w:type="spellEnd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phiên</w:t>
      </w:r>
      <w:proofErr w:type="spellEnd"/>
      <w:r w:rsid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cuối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Khu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Vĩnh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Lộc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P.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Bình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Hưng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Hòa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B, Q.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Bình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Tân</w:t>
      </w:r>
      <w:proofErr w:type="spellEnd"/>
      <w:r w:rsidRPr="006808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TP.HCM. </w:t>
      </w:r>
    </w:p>
    <w:p w:rsidR="006808DB" w:rsidRPr="006808DB" w:rsidRDefault="006808DB" w:rsidP="006808DB">
      <w:pPr>
        <w:pStyle w:val="Header"/>
        <w:tabs>
          <w:tab w:val="left" w:pos="993"/>
        </w:tabs>
        <w:spacing w:before="120" w:after="120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Theo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ông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Đào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Xuân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Đức –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Phó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trưởng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ban, Ban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quản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lý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khu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chế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TP.HCM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nay TP.HCM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có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17 KCN - KCX,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khu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nghệ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cao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diện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tích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hơn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3.800 ha,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tỷ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lệ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lấp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đầy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gần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73%.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Tuy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hiệu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quả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tư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KCX/KCN ở TP.HCM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cao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và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gặp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cạnh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tranh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từ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KCN ở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lân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cậ</w:t>
      </w:r>
      <w:r w:rsidR="00622BB9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</w:t>
      </w:r>
      <w:proofErr w:type="spellEnd"/>
      <w:r w:rsidR="00622BB9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Nai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Bình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Dương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Long </w:t>
      </w:r>
      <w:proofErr w:type="gram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An</w:t>
      </w:r>
      <w:proofErr w:type="gram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Bà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Rịa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Vũng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Tàu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số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vào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tiển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nghệ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minh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sẽ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giúp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cho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nhà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máy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các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KCN/KCX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nâng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cao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suất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tiết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kiệm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chi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phí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bảo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vệ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môi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và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toàn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lao</w:t>
      </w:r>
      <w:proofErr w:type="spellEnd"/>
      <w:proofErr w:type="gram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6808DB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. </w:t>
      </w:r>
    </w:p>
    <w:p w:rsidR="006808DB" w:rsidRPr="006808DB" w:rsidRDefault="0056582F" w:rsidP="006808D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Nguyễn Ngọc Văn Thành –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ty AES Việt Nam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DELMIA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Apriso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(MES/MOM)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hãng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Dassault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Systemes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. DELMIA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Apriso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>.</w:t>
      </w:r>
    </w:p>
    <w:p w:rsidR="006808DB" w:rsidRPr="00806B50" w:rsidRDefault="00806B50" w:rsidP="006808D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06B50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Vận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bộ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máy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xuấ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kinh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doanh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-</w:t>
      </w:r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lực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trơn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tru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hiệu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nhờ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tiện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nghệ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tin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trí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tuệ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tạo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Đó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đổi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Doanh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nghiệp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Chuyển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đổi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giúp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quản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trị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hiệu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từng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khâu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hoạt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thúc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đẩy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tiến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độ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xử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lí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nhanh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chóng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>.</w:t>
      </w:r>
      <w:r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Phân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tích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dữ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giúp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dễ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dàng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nắm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bắt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giá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tình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đang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diễn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mọi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lúc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mọi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nơi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để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xử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lý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kịp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hoạch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hướng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triển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="0056582F" w:rsidRPr="00806B5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6582F" w:rsidRPr="00806B50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56582F" w:rsidRPr="00806B50">
        <w:rPr>
          <w:rFonts w:ascii="Times New Roman" w:hAnsi="Times New Roman" w:cs="Times New Roman"/>
          <w:sz w:val="26"/>
          <w:szCs w:val="26"/>
        </w:rPr>
        <w:t>.</w:t>
      </w:r>
      <w:r w:rsidRPr="00806B50">
        <w:rPr>
          <w:rFonts w:ascii="Times New Roman" w:hAnsi="Times New Roman" w:cs="Times New Roman"/>
          <w:i/>
          <w:sz w:val="26"/>
          <w:szCs w:val="26"/>
        </w:rPr>
        <w:t>”</w:t>
      </w:r>
      <w:r w:rsidRPr="00806B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 Phạm Hữu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 ERP,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806B50">
        <w:rPr>
          <w:rFonts w:ascii="Times New Roman" w:hAnsi="Times New Roman" w:cs="Times New Roman"/>
          <w:sz w:val="26"/>
          <w:szCs w:val="26"/>
        </w:rPr>
        <w:t xml:space="preserve"> Việt chia </w:t>
      </w:r>
      <w:proofErr w:type="spellStart"/>
      <w:r w:rsidRPr="00806B50">
        <w:rPr>
          <w:rFonts w:ascii="Times New Roman" w:hAnsi="Times New Roman" w:cs="Times New Roman"/>
          <w:sz w:val="26"/>
          <w:szCs w:val="26"/>
        </w:rPr>
        <w:t>sẻ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808DB" w:rsidRPr="006808DB" w:rsidRDefault="0056582F" w:rsidP="006808D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Cũng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mang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hội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thảo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pháp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quản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minh, </w:t>
      </w:r>
      <w:proofErr w:type="spellStart"/>
      <w:r w:rsidR="00806B5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06B50">
        <w:rPr>
          <w:rFonts w:ascii="Times New Roman" w:hAnsi="Times New Roman" w:cs="Times New Roman"/>
          <w:sz w:val="26"/>
          <w:szCs w:val="26"/>
        </w:rPr>
        <w:t xml:space="preserve"> ty </w:t>
      </w:r>
      <w:r w:rsidRPr="006808DB">
        <w:rPr>
          <w:rFonts w:ascii="Times New Roman" w:hAnsi="Times New Roman" w:cs="Times New Roman"/>
          <w:bCs/>
          <w:sz w:val="26"/>
          <w:szCs w:val="26"/>
        </w:rPr>
        <w:t xml:space="preserve">BTM Việt Nam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giới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thiệu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“T</w:t>
      </w:r>
      <w:r w:rsidRPr="006808DB">
        <w:rPr>
          <w:rFonts w:ascii="Times New Roman" w:hAnsi="Times New Roman" w:cs="Times New Roman"/>
          <w:sz w:val="26"/>
          <w:szCs w:val="26"/>
          <w:lang w:val="vi-VN"/>
        </w:rPr>
        <w:t xml:space="preserve">ối ưu quản trị doanh nghiệp sản xuất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r w:rsidRPr="006808DB">
        <w:rPr>
          <w:rFonts w:ascii="Times New Roman" w:hAnsi="Times New Roman" w:cs="Times New Roman"/>
          <w:sz w:val="26"/>
          <w:szCs w:val="26"/>
          <w:lang w:val="vi-VN"/>
        </w:rPr>
        <w:t>Net</w:t>
      </w:r>
      <w:r w:rsidRPr="006808DB">
        <w:rPr>
          <w:rFonts w:ascii="Times New Roman" w:hAnsi="Times New Roman" w:cs="Times New Roman"/>
          <w:sz w:val="26"/>
          <w:szCs w:val="26"/>
        </w:rPr>
        <w:t>s</w:t>
      </w:r>
      <w:r w:rsidRPr="006808DB">
        <w:rPr>
          <w:rFonts w:ascii="Times New Roman" w:hAnsi="Times New Roman" w:cs="Times New Roman"/>
          <w:sz w:val="26"/>
          <w:szCs w:val="26"/>
          <w:lang w:val="vi-VN"/>
        </w:rPr>
        <w:t>uite</w:t>
      </w:r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r w:rsidRPr="006808DB">
        <w:rPr>
          <w:rFonts w:ascii="Times New Roman" w:hAnsi="Times New Roman" w:cs="Times New Roman"/>
          <w:sz w:val="26"/>
          <w:szCs w:val="26"/>
          <w:lang w:val="vi-VN"/>
        </w:rPr>
        <w:t>ERP</w:t>
      </w:r>
      <w:r w:rsidRPr="006808DB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hội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thảo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. Oracle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Netsuite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ERP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thống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quản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trị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lực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doanh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tổng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="00806B5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06B50">
        <w:rPr>
          <w:rFonts w:ascii="Times New Roman" w:hAnsi="Times New Roman" w:cs="Times New Roman"/>
          <w:bCs/>
          <w:sz w:val="26"/>
          <w:szCs w:val="26"/>
        </w:rPr>
        <w:t>g</w:t>
      </w:r>
      <w:r w:rsidRPr="006808DB">
        <w:rPr>
          <w:rFonts w:ascii="Times New Roman" w:hAnsi="Times New Roman" w:cs="Times New Roman"/>
          <w:bCs/>
          <w:sz w:val="26"/>
          <w:szCs w:val="26"/>
        </w:rPr>
        <w:t>iúp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ng</w:t>
      </w:r>
      <w:r w:rsidRPr="006808DB">
        <w:rPr>
          <w:rFonts w:ascii="Times New Roman" w:hAnsi="Times New Roman" w:cs="Times New Roman"/>
          <w:bCs/>
          <w:sz w:val="26"/>
          <w:szCs w:val="26"/>
          <w:lang w:val="vi-VN"/>
        </w:rPr>
        <w:t>ư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ời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dùng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thể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kiểm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soát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quyết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tức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chính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xác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kiệm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 xml:space="preserve"> chi </w:t>
      </w:r>
      <w:proofErr w:type="spellStart"/>
      <w:r w:rsidRPr="006808DB">
        <w:rPr>
          <w:rFonts w:ascii="Times New Roman" w:hAnsi="Times New Roman" w:cs="Times New Roman"/>
          <w:bCs/>
          <w:sz w:val="26"/>
          <w:szCs w:val="26"/>
        </w:rPr>
        <w:t>phí</w:t>
      </w:r>
      <w:proofErr w:type="spellEnd"/>
      <w:r w:rsidRPr="006808DB">
        <w:rPr>
          <w:rFonts w:ascii="Times New Roman" w:hAnsi="Times New Roman" w:cs="Times New Roman"/>
          <w:bCs/>
          <w:sz w:val="26"/>
          <w:szCs w:val="26"/>
        </w:rPr>
        <w:t>.</w:t>
      </w:r>
    </w:p>
    <w:p w:rsidR="0056582F" w:rsidRPr="00311B82" w:rsidRDefault="0056582F" w:rsidP="006808DB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thực tiễn ứng dụng giải pháp công nghệ cho hoạt động quản lý tại Khu Công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mềm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Quang Trung –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mô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đô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xanh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minh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đầu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tiên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cả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. QTSC </w:t>
      </w:r>
      <w:proofErr w:type="spellStart"/>
      <w:r w:rsidR="005212A5" w:rsidRPr="00311B82">
        <w:rPr>
          <w:rFonts w:ascii="Times New Roman" w:hAnsi="Times New Roman" w:cs="Times New Roman"/>
          <w:bCs/>
          <w:sz w:val="26"/>
          <w:szCs w:val="26"/>
        </w:rPr>
        <w:t>giới</w:t>
      </w:r>
      <w:proofErr w:type="spellEnd"/>
      <w:r w:rsidR="005212A5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212A5" w:rsidRPr="00311B82">
        <w:rPr>
          <w:rFonts w:ascii="Times New Roman" w:hAnsi="Times New Roman" w:cs="Times New Roman"/>
          <w:bCs/>
          <w:sz w:val="26"/>
          <w:szCs w:val="26"/>
        </w:rPr>
        <w:t>thiệu</w:t>
      </w:r>
      <w:proofErr w:type="spellEnd"/>
      <w:r w:rsidR="005212A5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ứng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khai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ngay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QTSC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mang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lại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hiệu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quả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phù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KCN/KCX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>:</w:t>
      </w:r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thống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quản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lý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camera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minh </w:t>
      </w:r>
      <w:r w:rsidRPr="00311B8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(VMS),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thống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kiểm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soát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dõi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bảo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vệ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396FCF" w:rsidRPr="00311B82">
        <w:rPr>
          <w:rFonts w:ascii="Times New Roman" w:hAnsi="Times New Roman" w:cs="Times New Roman"/>
          <w:bCs/>
          <w:sz w:val="26"/>
          <w:szCs w:val="26"/>
        </w:rPr>
        <w:t>Miguards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),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thống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giám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sát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điều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QTSC IOC…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Những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hoạt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này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đã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góp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nâng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tầm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QTSC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trở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khu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đô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11B82">
        <w:rPr>
          <w:rFonts w:ascii="Times New Roman" w:hAnsi="Times New Roman" w:cs="Times New Roman"/>
          <w:bCs/>
          <w:sz w:val="26"/>
          <w:szCs w:val="26"/>
        </w:rPr>
        <w:t>thông</w:t>
      </w:r>
      <w:proofErr w:type="spellEnd"/>
      <w:r w:rsidRPr="00311B82">
        <w:rPr>
          <w:rFonts w:ascii="Times New Roman" w:hAnsi="Times New Roman" w:cs="Times New Roman"/>
          <w:bCs/>
          <w:sz w:val="26"/>
          <w:szCs w:val="26"/>
        </w:rPr>
        <w:t xml:space="preserve"> minh</w:t>
      </w:r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A5B61" w:rsidRPr="00311B82">
        <w:rPr>
          <w:rFonts w:ascii="Times New Roman" w:hAnsi="Times New Roman" w:cs="Times New Roman"/>
          <w:bCs/>
          <w:sz w:val="26"/>
          <w:szCs w:val="26"/>
        </w:rPr>
        <w:t>mang</w:t>
      </w:r>
      <w:proofErr w:type="spellEnd"/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A5B61" w:rsidRPr="00311B82">
        <w:rPr>
          <w:rFonts w:ascii="Times New Roman" w:hAnsi="Times New Roman" w:cs="Times New Roman"/>
          <w:bCs/>
          <w:sz w:val="26"/>
          <w:szCs w:val="26"/>
        </w:rPr>
        <w:t>tầm</w:t>
      </w:r>
      <w:proofErr w:type="spellEnd"/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A5B61" w:rsidRPr="00311B82">
        <w:rPr>
          <w:rFonts w:ascii="Times New Roman" w:hAnsi="Times New Roman" w:cs="Times New Roman"/>
          <w:bCs/>
          <w:sz w:val="26"/>
          <w:szCs w:val="26"/>
        </w:rPr>
        <w:t>khu</w:t>
      </w:r>
      <w:proofErr w:type="spellEnd"/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A5B61" w:rsidRPr="00311B82">
        <w:rPr>
          <w:rFonts w:ascii="Times New Roman" w:hAnsi="Times New Roman" w:cs="Times New Roman"/>
          <w:bCs/>
          <w:sz w:val="26"/>
          <w:szCs w:val="26"/>
        </w:rPr>
        <w:t>vực</w:t>
      </w:r>
      <w:proofErr w:type="spellEnd"/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A5B61" w:rsidRPr="00311B82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A5B61" w:rsidRPr="00311B82">
        <w:rPr>
          <w:rFonts w:ascii="Times New Roman" w:hAnsi="Times New Roman" w:cs="Times New Roman"/>
          <w:bCs/>
          <w:sz w:val="26"/>
          <w:szCs w:val="26"/>
        </w:rPr>
        <w:t>châu</w:t>
      </w:r>
      <w:proofErr w:type="spellEnd"/>
      <w:r w:rsidR="001A5B61" w:rsidRPr="00311B82">
        <w:rPr>
          <w:rFonts w:ascii="Times New Roman" w:hAnsi="Times New Roman" w:cs="Times New Roman"/>
          <w:bCs/>
          <w:sz w:val="26"/>
          <w:szCs w:val="26"/>
        </w:rPr>
        <w:t xml:space="preserve"> Á</w:t>
      </w:r>
      <w:r w:rsidRPr="00311B82">
        <w:rPr>
          <w:rFonts w:ascii="Times New Roman" w:hAnsi="Times New Roman" w:cs="Times New Roman"/>
          <w:bCs/>
          <w:sz w:val="26"/>
          <w:szCs w:val="26"/>
        </w:rPr>
        <w:t>.</w:t>
      </w:r>
    </w:p>
    <w:p w:rsidR="0056582F" w:rsidRPr="006808DB" w:rsidRDefault="0056582F" w:rsidP="006808D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08D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938D8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8938D8">
        <w:rPr>
          <w:rFonts w:ascii="Times New Roman" w:hAnsi="Times New Roman" w:cs="Times New Roman"/>
          <w:sz w:val="26"/>
          <w:szCs w:val="26"/>
        </w:rPr>
        <w:t xml:space="preserve"> </w:t>
      </w:r>
      <w:r w:rsidRPr="006808DB">
        <w:rPr>
          <w:rFonts w:ascii="Times New Roman" w:hAnsi="Times New Roman" w:cs="Times New Roman"/>
          <w:sz w:val="26"/>
          <w:szCs w:val="26"/>
        </w:rPr>
        <w:t xml:space="preserve">20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QTSC, TMA, Hitachi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Vantara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Việt, AES, FSI, Ricoh, HPT, BTM Global, Online Office,... 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lãm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08D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6808DB">
        <w:rPr>
          <w:rFonts w:ascii="Times New Roman" w:hAnsi="Times New Roman" w:cs="Times New Roman"/>
          <w:sz w:val="26"/>
          <w:szCs w:val="26"/>
        </w:rPr>
        <w:t xml:space="preserve"> minh.</w:t>
      </w:r>
    </w:p>
    <w:p w:rsidR="001B645B" w:rsidRPr="002246B2" w:rsidRDefault="00903643" w:rsidP="008B16C0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vi-VN"/>
        </w:rPr>
      </w:pPr>
      <w:r w:rsidRPr="002246B2">
        <w:rPr>
          <w:rFonts w:ascii="Times New Roman" w:hAnsi="Times New Roman" w:cs="Times New Roman"/>
          <w:b/>
          <w:i/>
          <w:u w:val="single"/>
          <w:lang w:val="vi-VN"/>
        </w:rPr>
        <w:t>Thông tin liên hệ:</w:t>
      </w:r>
    </w:p>
    <w:p w:rsidR="00BF29E6" w:rsidRPr="002246B2" w:rsidRDefault="00BF29E6" w:rsidP="008B16C0">
      <w:pPr>
        <w:pStyle w:val="ListParagraph"/>
        <w:numPr>
          <w:ilvl w:val="0"/>
          <w:numId w:val="3"/>
        </w:numPr>
        <w:ind w:left="284" w:hanging="284"/>
        <w:jc w:val="both"/>
        <w:rPr>
          <w:b/>
          <w:i/>
          <w:sz w:val="22"/>
          <w:szCs w:val="22"/>
        </w:rPr>
      </w:pPr>
      <w:r w:rsidRPr="002246B2">
        <w:rPr>
          <w:b/>
          <w:i/>
          <w:sz w:val="22"/>
          <w:szCs w:val="22"/>
        </w:rPr>
        <w:t xml:space="preserve">Trung </w:t>
      </w:r>
      <w:proofErr w:type="spellStart"/>
      <w:r w:rsidRPr="002246B2">
        <w:rPr>
          <w:b/>
          <w:i/>
          <w:sz w:val="22"/>
          <w:szCs w:val="22"/>
        </w:rPr>
        <w:t>tâm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Xúc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tiến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Thương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mại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và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Đầu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tư</w:t>
      </w:r>
      <w:proofErr w:type="spellEnd"/>
      <w:r w:rsidRPr="002246B2">
        <w:rPr>
          <w:b/>
          <w:i/>
          <w:sz w:val="22"/>
          <w:szCs w:val="22"/>
        </w:rPr>
        <w:t xml:space="preserve"> Thành </w:t>
      </w:r>
      <w:proofErr w:type="spellStart"/>
      <w:r w:rsidRPr="002246B2">
        <w:rPr>
          <w:b/>
          <w:i/>
          <w:sz w:val="22"/>
          <w:szCs w:val="22"/>
        </w:rPr>
        <w:t>phố</w:t>
      </w:r>
      <w:proofErr w:type="spellEnd"/>
      <w:r w:rsidRPr="002246B2">
        <w:rPr>
          <w:b/>
          <w:i/>
          <w:sz w:val="22"/>
          <w:szCs w:val="22"/>
        </w:rPr>
        <w:t xml:space="preserve"> Hồ </w:t>
      </w:r>
      <w:proofErr w:type="spellStart"/>
      <w:r w:rsidRPr="002246B2">
        <w:rPr>
          <w:b/>
          <w:i/>
          <w:sz w:val="22"/>
          <w:szCs w:val="22"/>
        </w:rPr>
        <w:t>C</w:t>
      </w:r>
      <w:bookmarkStart w:id="0" w:name="_GoBack"/>
      <w:bookmarkEnd w:id="0"/>
      <w:r w:rsidRPr="002246B2">
        <w:rPr>
          <w:b/>
          <w:i/>
          <w:sz w:val="22"/>
          <w:szCs w:val="22"/>
        </w:rPr>
        <w:t>hí</w:t>
      </w:r>
      <w:proofErr w:type="spellEnd"/>
      <w:r w:rsidRPr="002246B2">
        <w:rPr>
          <w:b/>
          <w:i/>
          <w:sz w:val="22"/>
          <w:szCs w:val="22"/>
        </w:rPr>
        <w:t xml:space="preserve"> Minh (ITPC)</w:t>
      </w:r>
    </w:p>
    <w:p w:rsidR="00BF29E6" w:rsidRPr="002246B2" w:rsidRDefault="00BB6E0A" w:rsidP="008B16C0">
      <w:pPr>
        <w:pStyle w:val="ListParagraph"/>
        <w:numPr>
          <w:ilvl w:val="0"/>
          <w:numId w:val="5"/>
        </w:numPr>
        <w:jc w:val="both"/>
        <w:rPr>
          <w:i/>
          <w:sz w:val="22"/>
          <w:szCs w:val="22"/>
        </w:rPr>
      </w:pPr>
      <w:proofErr w:type="spellStart"/>
      <w:r w:rsidRPr="002246B2">
        <w:rPr>
          <w:i/>
          <w:sz w:val="22"/>
          <w:szCs w:val="22"/>
        </w:rPr>
        <w:t>Phòng</w:t>
      </w:r>
      <w:proofErr w:type="spellEnd"/>
      <w:r w:rsidRPr="002246B2">
        <w:rPr>
          <w:i/>
          <w:sz w:val="22"/>
          <w:szCs w:val="22"/>
        </w:rPr>
        <w:t xml:space="preserve"> </w:t>
      </w:r>
      <w:proofErr w:type="spellStart"/>
      <w:r w:rsidRPr="002246B2">
        <w:rPr>
          <w:i/>
          <w:sz w:val="22"/>
          <w:szCs w:val="22"/>
        </w:rPr>
        <w:t>Xúc</w:t>
      </w:r>
      <w:proofErr w:type="spellEnd"/>
      <w:r w:rsidRPr="002246B2">
        <w:rPr>
          <w:i/>
          <w:sz w:val="22"/>
          <w:szCs w:val="22"/>
        </w:rPr>
        <w:t xml:space="preserve"> </w:t>
      </w:r>
      <w:proofErr w:type="spellStart"/>
      <w:r w:rsidRPr="002246B2">
        <w:rPr>
          <w:i/>
          <w:sz w:val="22"/>
          <w:szCs w:val="22"/>
        </w:rPr>
        <w:t>tiến</w:t>
      </w:r>
      <w:proofErr w:type="spellEnd"/>
      <w:r w:rsidRPr="002246B2">
        <w:rPr>
          <w:i/>
          <w:sz w:val="22"/>
          <w:szCs w:val="22"/>
        </w:rPr>
        <w:t xml:space="preserve"> </w:t>
      </w:r>
      <w:proofErr w:type="spellStart"/>
      <w:r w:rsidRPr="002246B2">
        <w:rPr>
          <w:i/>
          <w:sz w:val="22"/>
          <w:szCs w:val="22"/>
        </w:rPr>
        <w:t>Đầu</w:t>
      </w:r>
      <w:proofErr w:type="spellEnd"/>
      <w:r w:rsidRPr="002246B2">
        <w:rPr>
          <w:i/>
          <w:sz w:val="22"/>
          <w:szCs w:val="22"/>
        </w:rPr>
        <w:t xml:space="preserve"> </w:t>
      </w:r>
      <w:proofErr w:type="spellStart"/>
      <w:r w:rsidRPr="002246B2">
        <w:rPr>
          <w:i/>
          <w:sz w:val="22"/>
          <w:szCs w:val="22"/>
        </w:rPr>
        <w:t>tư</w:t>
      </w:r>
      <w:proofErr w:type="spellEnd"/>
    </w:p>
    <w:p w:rsidR="00BB6E0A" w:rsidRPr="002246B2" w:rsidRDefault="00BB6E0A" w:rsidP="008B16C0">
      <w:pPr>
        <w:pStyle w:val="ListParagraph"/>
        <w:numPr>
          <w:ilvl w:val="0"/>
          <w:numId w:val="5"/>
        </w:numPr>
        <w:jc w:val="both"/>
        <w:rPr>
          <w:i/>
          <w:sz w:val="22"/>
          <w:szCs w:val="22"/>
        </w:rPr>
      </w:pPr>
      <w:proofErr w:type="spellStart"/>
      <w:r w:rsidRPr="002246B2">
        <w:rPr>
          <w:i/>
          <w:sz w:val="22"/>
          <w:szCs w:val="22"/>
        </w:rPr>
        <w:t>Điện</w:t>
      </w:r>
      <w:proofErr w:type="spellEnd"/>
      <w:r w:rsidRPr="002246B2">
        <w:rPr>
          <w:i/>
          <w:sz w:val="22"/>
          <w:szCs w:val="22"/>
        </w:rPr>
        <w:t xml:space="preserve"> </w:t>
      </w:r>
      <w:proofErr w:type="spellStart"/>
      <w:r w:rsidRPr="002246B2">
        <w:rPr>
          <w:i/>
          <w:sz w:val="22"/>
          <w:szCs w:val="22"/>
        </w:rPr>
        <w:t>thoại</w:t>
      </w:r>
      <w:proofErr w:type="spellEnd"/>
      <w:r w:rsidRPr="002246B2">
        <w:rPr>
          <w:i/>
          <w:sz w:val="22"/>
          <w:szCs w:val="22"/>
        </w:rPr>
        <w:t>: 3829 7426</w:t>
      </w:r>
    </w:p>
    <w:p w:rsidR="00BB6E0A" w:rsidRPr="002246B2" w:rsidRDefault="00BB6E0A" w:rsidP="008B16C0">
      <w:pPr>
        <w:pStyle w:val="ListParagraph"/>
        <w:numPr>
          <w:ilvl w:val="0"/>
          <w:numId w:val="5"/>
        </w:numPr>
        <w:jc w:val="both"/>
        <w:rPr>
          <w:i/>
          <w:sz w:val="22"/>
          <w:szCs w:val="22"/>
        </w:rPr>
      </w:pPr>
      <w:r w:rsidRPr="002246B2">
        <w:rPr>
          <w:i/>
          <w:sz w:val="22"/>
          <w:szCs w:val="22"/>
        </w:rPr>
        <w:t>Email: investment@itpc.gov.vn</w:t>
      </w:r>
    </w:p>
    <w:p w:rsidR="00BF29E6" w:rsidRPr="002246B2" w:rsidRDefault="00BF29E6" w:rsidP="008B16C0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b/>
          <w:i/>
          <w:sz w:val="22"/>
          <w:szCs w:val="22"/>
        </w:rPr>
      </w:pPr>
      <w:r w:rsidRPr="002246B2">
        <w:rPr>
          <w:b/>
          <w:i/>
          <w:sz w:val="22"/>
          <w:szCs w:val="22"/>
        </w:rPr>
        <w:t xml:space="preserve">Công </w:t>
      </w:r>
      <w:proofErr w:type="spellStart"/>
      <w:r w:rsidRPr="002246B2">
        <w:rPr>
          <w:b/>
          <w:i/>
          <w:sz w:val="22"/>
          <w:szCs w:val="22"/>
        </w:rPr>
        <w:t>viên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phần</w:t>
      </w:r>
      <w:proofErr w:type="spellEnd"/>
      <w:r w:rsidRPr="002246B2">
        <w:rPr>
          <w:b/>
          <w:i/>
          <w:sz w:val="22"/>
          <w:szCs w:val="22"/>
        </w:rPr>
        <w:t xml:space="preserve"> </w:t>
      </w:r>
      <w:proofErr w:type="spellStart"/>
      <w:r w:rsidRPr="002246B2">
        <w:rPr>
          <w:b/>
          <w:i/>
          <w:sz w:val="22"/>
          <w:szCs w:val="22"/>
        </w:rPr>
        <w:t>mềm</w:t>
      </w:r>
      <w:proofErr w:type="spellEnd"/>
      <w:r w:rsidRPr="002246B2">
        <w:rPr>
          <w:b/>
          <w:i/>
          <w:sz w:val="22"/>
          <w:szCs w:val="22"/>
        </w:rPr>
        <w:t xml:space="preserve"> Quang Trung (QTSC)</w:t>
      </w:r>
    </w:p>
    <w:p w:rsidR="00BF29E6" w:rsidRPr="002246B2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2"/>
          <w:szCs w:val="22"/>
        </w:rPr>
      </w:pPr>
      <w:proofErr w:type="spellStart"/>
      <w:r w:rsidRPr="002246B2">
        <w:rPr>
          <w:i/>
          <w:sz w:val="22"/>
          <w:szCs w:val="22"/>
        </w:rPr>
        <w:t>Cô</w:t>
      </w:r>
      <w:proofErr w:type="spellEnd"/>
      <w:r w:rsidRPr="002246B2">
        <w:rPr>
          <w:i/>
          <w:sz w:val="22"/>
          <w:szCs w:val="22"/>
        </w:rPr>
        <w:t xml:space="preserve"> Ngọc Hoa – QTSC </w:t>
      </w:r>
    </w:p>
    <w:p w:rsidR="00BF29E6" w:rsidRPr="002246B2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2"/>
          <w:szCs w:val="22"/>
        </w:rPr>
      </w:pPr>
      <w:proofErr w:type="spellStart"/>
      <w:r w:rsidRPr="002246B2">
        <w:rPr>
          <w:i/>
          <w:sz w:val="22"/>
          <w:szCs w:val="22"/>
        </w:rPr>
        <w:t>Điện</w:t>
      </w:r>
      <w:proofErr w:type="spellEnd"/>
      <w:r w:rsidRPr="002246B2">
        <w:rPr>
          <w:i/>
          <w:sz w:val="22"/>
          <w:szCs w:val="22"/>
        </w:rPr>
        <w:t xml:space="preserve"> </w:t>
      </w:r>
      <w:proofErr w:type="spellStart"/>
      <w:r w:rsidRPr="002246B2">
        <w:rPr>
          <w:i/>
          <w:sz w:val="22"/>
          <w:szCs w:val="22"/>
        </w:rPr>
        <w:t>thoại</w:t>
      </w:r>
      <w:proofErr w:type="spellEnd"/>
      <w:r w:rsidRPr="002246B2">
        <w:rPr>
          <w:i/>
          <w:sz w:val="22"/>
          <w:szCs w:val="22"/>
        </w:rPr>
        <w:t xml:space="preserve">: (84-28) 3715 8888/ </w:t>
      </w:r>
      <w:proofErr w:type="spellStart"/>
      <w:r w:rsidRPr="002246B2">
        <w:rPr>
          <w:i/>
          <w:sz w:val="22"/>
          <w:szCs w:val="22"/>
        </w:rPr>
        <w:t>ext</w:t>
      </w:r>
      <w:proofErr w:type="spellEnd"/>
      <w:r w:rsidRPr="002246B2">
        <w:rPr>
          <w:i/>
          <w:sz w:val="22"/>
          <w:szCs w:val="22"/>
        </w:rPr>
        <w:t xml:space="preserve"> 970</w:t>
      </w:r>
    </w:p>
    <w:p w:rsidR="00BF29E6" w:rsidRPr="002246B2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2"/>
          <w:szCs w:val="22"/>
        </w:rPr>
      </w:pPr>
      <w:r w:rsidRPr="002246B2">
        <w:rPr>
          <w:i/>
          <w:sz w:val="22"/>
          <w:szCs w:val="22"/>
        </w:rPr>
        <w:t>HP: 0982 990 147</w:t>
      </w:r>
    </w:p>
    <w:p w:rsidR="00BF29E6" w:rsidRPr="002246B2" w:rsidRDefault="00BF29E6" w:rsidP="008B16C0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i/>
          <w:sz w:val="22"/>
          <w:szCs w:val="22"/>
        </w:rPr>
      </w:pPr>
      <w:r w:rsidRPr="002246B2">
        <w:rPr>
          <w:i/>
          <w:sz w:val="22"/>
          <w:szCs w:val="22"/>
        </w:rPr>
        <w:t>Email: ngochoa@qtsc.com.vn</w:t>
      </w:r>
    </w:p>
    <w:sectPr w:rsidR="00BF29E6" w:rsidRPr="002246B2" w:rsidSect="000A0167">
      <w:headerReference w:type="default" r:id="rId10"/>
      <w:pgSz w:w="11907" w:h="16839" w:code="9"/>
      <w:pgMar w:top="907" w:right="1134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0E" w:rsidRDefault="000C040E" w:rsidP="00B04731">
      <w:pPr>
        <w:spacing w:after="0" w:line="240" w:lineRule="auto"/>
      </w:pPr>
      <w:r>
        <w:separator/>
      </w:r>
    </w:p>
  </w:endnote>
  <w:endnote w:type="continuationSeparator" w:id="0">
    <w:p w:rsidR="000C040E" w:rsidRDefault="000C040E" w:rsidP="00B0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0E" w:rsidRDefault="000C040E" w:rsidP="00B04731">
      <w:pPr>
        <w:spacing w:after="0" w:line="240" w:lineRule="auto"/>
      </w:pPr>
      <w:r>
        <w:separator/>
      </w:r>
    </w:p>
  </w:footnote>
  <w:footnote w:type="continuationSeparator" w:id="0">
    <w:p w:rsidR="000C040E" w:rsidRDefault="000C040E" w:rsidP="00B0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5B" w:rsidRDefault="001B645B">
    <w:pPr>
      <w:pStyle w:val="Head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779"/>
    <w:multiLevelType w:val="hybridMultilevel"/>
    <w:tmpl w:val="57D8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D0626"/>
    <w:multiLevelType w:val="hybridMultilevel"/>
    <w:tmpl w:val="2796EA4A"/>
    <w:lvl w:ilvl="0" w:tplc="E0FA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2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46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22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0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C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26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2D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6D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ED0BC3"/>
    <w:multiLevelType w:val="hybridMultilevel"/>
    <w:tmpl w:val="F47E4CDA"/>
    <w:lvl w:ilvl="0" w:tplc="D940F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0A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E4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830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69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E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24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217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E09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1714692"/>
    <w:multiLevelType w:val="hybridMultilevel"/>
    <w:tmpl w:val="0A026A88"/>
    <w:lvl w:ilvl="0" w:tplc="7492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4C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A7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EB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ED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C1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83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89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E5A38"/>
    <w:multiLevelType w:val="hybridMultilevel"/>
    <w:tmpl w:val="CD7244CC"/>
    <w:lvl w:ilvl="0" w:tplc="D76CD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0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2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E6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05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A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E5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CE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2DA3850"/>
    <w:multiLevelType w:val="hybridMultilevel"/>
    <w:tmpl w:val="BEA40A46"/>
    <w:lvl w:ilvl="0" w:tplc="9D5A3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32E9"/>
    <w:multiLevelType w:val="hybridMultilevel"/>
    <w:tmpl w:val="54B8A736"/>
    <w:lvl w:ilvl="0" w:tplc="C352C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99"/>
    <w:rsid w:val="00003F98"/>
    <w:rsid w:val="00010282"/>
    <w:rsid w:val="000121B4"/>
    <w:rsid w:val="0001573F"/>
    <w:rsid w:val="00027542"/>
    <w:rsid w:val="00030DFF"/>
    <w:rsid w:val="000310D5"/>
    <w:rsid w:val="000427BD"/>
    <w:rsid w:val="000559CA"/>
    <w:rsid w:val="000659FF"/>
    <w:rsid w:val="000662B3"/>
    <w:rsid w:val="00076D7F"/>
    <w:rsid w:val="00076EB0"/>
    <w:rsid w:val="000A0167"/>
    <w:rsid w:val="000A26A0"/>
    <w:rsid w:val="000A28FF"/>
    <w:rsid w:val="000A4FA7"/>
    <w:rsid w:val="000B687D"/>
    <w:rsid w:val="000C040E"/>
    <w:rsid w:val="000C3820"/>
    <w:rsid w:val="000C7715"/>
    <w:rsid w:val="000D07A7"/>
    <w:rsid w:val="000D3B20"/>
    <w:rsid w:val="000E022E"/>
    <w:rsid w:val="001161CB"/>
    <w:rsid w:val="001225BE"/>
    <w:rsid w:val="00130AD6"/>
    <w:rsid w:val="00133AC4"/>
    <w:rsid w:val="00136261"/>
    <w:rsid w:val="00150E6F"/>
    <w:rsid w:val="00155A94"/>
    <w:rsid w:val="001577FA"/>
    <w:rsid w:val="00164F49"/>
    <w:rsid w:val="00167327"/>
    <w:rsid w:val="00173667"/>
    <w:rsid w:val="00176939"/>
    <w:rsid w:val="00180327"/>
    <w:rsid w:val="00182320"/>
    <w:rsid w:val="00184BF1"/>
    <w:rsid w:val="0019174C"/>
    <w:rsid w:val="00197169"/>
    <w:rsid w:val="001A5B61"/>
    <w:rsid w:val="001B3F03"/>
    <w:rsid w:val="001B61E5"/>
    <w:rsid w:val="001B645B"/>
    <w:rsid w:val="001B71A6"/>
    <w:rsid w:val="001D1D7F"/>
    <w:rsid w:val="001D534F"/>
    <w:rsid w:val="001D5BA9"/>
    <w:rsid w:val="001E0830"/>
    <w:rsid w:val="001E11A3"/>
    <w:rsid w:val="001E28CB"/>
    <w:rsid w:val="001E4932"/>
    <w:rsid w:val="00217DFC"/>
    <w:rsid w:val="00222FED"/>
    <w:rsid w:val="002246B2"/>
    <w:rsid w:val="002265CE"/>
    <w:rsid w:val="002300B8"/>
    <w:rsid w:val="00234ECC"/>
    <w:rsid w:val="0024602F"/>
    <w:rsid w:val="00257F59"/>
    <w:rsid w:val="00270A40"/>
    <w:rsid w:val="00274E29"/>
    <w:rsid w:val="0028114D"/>
    <w:rsid w:val="0028387A"/>
    <w:rsid w:val="002926B2"/>
    <w:rsid w:val="00295034"/>
    <w:rsid w:val="002B1F58"/>
    <w:rsid w:val="002B4D38"/>
    <w:rsid w:val="002B7F14"/>
    <w:rsid w:val="002C431A"/>
    <w:rsid w:val="002C7FFD"/>
    <w:rsid w:val="002D5F02"/>
    <w:rsid w:val="002D69DC"/>
    <w:rsid w:val="002F3000"/>
    <w:rsid w:val="002F4850"/>
    <w:rsid w:val="00303861"/>
    <w:rsid w:val="00311B82"/>
    <w:rsid w:val="00311FA6"/>
    <w:rsid w:val="0032058A"/>
    <w:rsid w:val="0034207E"/>
    <w:rsid w:val="0036511D"/>
    <w:rsid w:val="00373251"/>
    <w:rsid w:val="00376851"/>
    <w:rsid w:val="00384569"/>
    <w:rsid w:val="00396FCF"/>
    <w:rsid w:val="003B0EF7"/>
    <w:rsid w:val="003D1BB7"/>
    <w:rsid w:val="003D3272"/>
    <w:rsid w:val="003D3EDD"/>
    <w:rsid w:val="003D46D9"/>
    <w:rsid w:val="003E0BA3"/>
    <w:rsid w:val="003E3285"/>
    <w:rsid w:val="003E4D94"/>
    <w:rsid w:val="003F1847"/>
    <w:rsid w:val="003F1D07"/>
    <w:rsid w:val="003F25F0"/>
    <w:rsid w:val="003F6532"/>
    <w:rsid w:val="003F6B68"/>
    <w:rsid w:val="00410315"/>
    <w:rsid w:val="00433430"/>
    <w:rsid w:val="0044042A"/>
    <w:rsid w:val="004428AA"/>
    <w:rsid w:val="004430B0"/>
    <w:rsid w:val="00457D8C"/>
    <w:rsid w:val="0046216F"/>
    <w:rsid w:val="004633EA"/>
    <w:rsid w:val="00464568"/>
    <w:rsid w:val="00464DF8"/>
    <w:rsid w:val="004655B9"/>
    <w:rsid w:val="00473919"/>
    <w:rsid w:val="00482F2D"/>
    <w:rsid w:val="004935BA"/>
    <w:rsid w:val="00494D1C"/>
    <w:rsid w:val="004B61D0"/>
    <w:rsid w:val="004C32C5"/>
    <w:rsid w:val="004E0260"/>
    <w:rsid w:val="004E2F0C"/>
    <w:rsid w:val="004E4505"/>
    <w:rsid w:val="004E77B1"/>
    <w:rsid w:val="004F1863"/>
    <w:rsid w:val="004F4B42"/>
    <w:rsid w:val="00500735"/>
    <w:rsid w:val="00515A4C"/>
    <w:rsid w:val="005212A5"/>
    <w:rsid w:val="00524BE1"/>
    <w:rsid w:val="00530123"/>
    <w:rsid w:val="00563634"/>
    <w:rsid w:val="0056582F"/>
    <w:rsid w:val="00574E03"/>
    <w:rsid w:val="005843BD"/>
    <w:rsid w:val="00591F30"/>
    <w:rsid w:val="00594130"/>
    <w:rsid w:val="00596BD6"/>
    <w:rsid w:val="005A0FB0"/>
    <w:rsid w:val="005A10B8"/>
    <w:rsid w:val="005B22B2"/>
    <w:rsid w:val="005B2EE3"/>
    <w:rsid w:val="005B3CA8"/>
    <w:rsid w:val="005C109F"/>
    <w:rsid w:val="005C53DC"/>
    <w:rsid w:val="005C63BD"/>
    <w:rsid w:val="005D310D"/>
    <w:rsid w:val="005D3997"/>
    <w:rsid w:val="005D43A3"/>
    <w:rsid w:val="005E0D99"/>
    <w:rsid w:val="005E54BC"/>
    <w:rsid w:val="005F2774"/>
    <w:rsid w:val="005F42A9"/>
    <w:rsid w:val="00602260"/>
    <w:rsid w:val="00605280"/>
    <w:rsid w:val="00613312"/>
    <w:rsid w:val="00615225"/>
    <w:rsid w:val="00616C33"/>
    <w:rsid w:val="00616FE3"/>
    <w:rsid w:val="00622BB9"/>
    <w:rsid w:val="0062401E"/>
    <w:rsid w:val="00624DCA"/>
    <w:rsid w:val="006264FD"/>
    <w:rsid w:val="00635F94"/>
    <w:rsid w:val="00640A00"/>
    <w:rsid w:val="00643A4A"/>
    <w:rsid w:val="00643D1C"/>
    <w:rsid w:val="006520F0"/>
    <w:rsid w:val="00652338"/>
    <w:rsid w:val="00662FFF"/>
    <w:rsid w:val="00664BF7"/>
    <w:rsid w:val="0067461D"/>
    <w:rsid w:val="006772DE"/>
    <w:rsid w:val="00677FE5"/>
    <w:rsid w:val="006808DB"/>
    <w:rsid w:val="0068450C"/>
    <w:rsid w:val="00685A51"/>
    <w:rsid w:val="006861EE"/>
    <w:rsid w:val="006918F5"/>
    <w:rsid w:val="00695D91"/>
    <w:rsid w:val="00695FA6"/>
    <w:rsid w:val="006B182B"/>
    <w:rsid w:val="006B7065"/>
    <w:rsid w:val="006C22C6"/>
    <w:rsid w:val="006C22D8"/>
    <w:rsid w:val="006C2F7F"/>
    <w:rsid w:val="007123A8"/>
    <w:rsid w:val="00722805"/>
    <w:rsid w:val="00722A0B"/>
    <w:rsid w:val="00723BFD"/>
    <w:rsid w:val="0072564C"/>
    <w:rsid w:val="00726508"/>
    <w:rsid w:val="007270F2"/>
    <w:rsid w:val="00737373"/>
    <w:rsid w:val="0074313C"/>
    <w:rsid w:val="00745E9D"/>
    <w:rsid w:val="007710A8"/>
    <w:rsid w:val="00780A7F"/>
    <w:rsid w:val="00782C94"/>
    <w:rsid w:val="007943A3"/>
    <w:rsid w:val="0079518B"/>
    <w:rsid w:val="00795F65"/>
    <w:rsid w:val="007A0BA0"/>
    <w:rsid w:val="007A36BC"/>
    <w:rsid w:val="007A75DD"/>
    <w:rsid w:val="007B3A8B"/>
    <w:rsid w:val="007C6128"/>
    <w:rsid w:val="007C696A"/>
    <w:rsid w:val="007D3886"/>
    <w:rsid w:val="007E1D65"/>
    <w:rsid w:val="007E31FE"/>
    <w:rsid w:val="007E3B99"/>
    <w:rsid w:val="007E3CAD"/>
    <w:rsid w:val="007E6C94"/>
    <w:rsid w:val="007E7470"/>
    <w:rsid w:val="007F629F"/>
    <w:rsid w:val="008017F9"/>
    <w:rsid w:val="00806B50"/>
    <w:rsid w:val="008073FD"/>
    <w:rsid w:val="00820AF4"/>
    <w:rsid w:val="008236EB"/>
    <w:rsid w:val="00826666"/>
    <w:rsid w:val="00827AE3"/>
    <w:rsid w:val="00833774"/>
    <w:rsid w:val="008453B6"/>
    <w:rsid w:val="00847607"/>
    <w:rsid w:val="00855C6E"/>
    <w:rsid w:val="008822A8"/>
    <w:rsid w:val="00883A05"/>
    <w:rsid w:val="008879D6"/>
    <w:rsid w:val="00890D68"/>
    <w:rsid w:val="008938D8"/>
    <w:rsid w:val="0089471F"/>
    <w:rsid w:val="00897526"/>
    <w:rsid w:val="008A4B61"/>
    <w:rsid w:val="008A5F21"/>
    <w:rsid w:val="008B1669"/>
    <w:rsid w:val="008B16C0"/>
    <w:rsid w:val="008B7FB1"/>
    <w:rsid w:val="008C432D"/>
    <w:rsid w:val="008D1600"/>
    <w:rsid w:val="008E0ED6"/>
    <w:rsid w:val="008E4064"/>
    <w:rsid w:val="008E5D21"/>
    <w:rsid w:val="008F0ECA"/>
    <w:rsid w:val="008F1BE4"/>
    <w:rsid w:val="008F59F2"/>
    <w:rsid w:val="00903643"/>
    <w:rsid w:val="00914551"/>
    <w:rsid w:val="00921D81"/>
    <w:rsid w:val="00924FA6"/>
    <w:rsid w:val="00940434"/>
    <w:rsid w:val="00946EBB"/>
    <w:rsid w:val="009610D7"/>
    <w:rsid w:val="00961A71"/>
    <w:rsid w:val="009628AB"/>
    <w:rsid w:val="00967FD5"/>
    <w:rsid w:val="0097609A"/>
    <w:rsid w:val="00976530"/>
    <w:rsid w:val="00982337"/>
    <w:rsid w:val="00984EC8"/>
    <w:rsid w:val="00993935"/>
    <w:rsid w:val="00997D4B"/>
    <w:rsid w:val="009A3E1C"/>
    <w:rsid w:val="009B0A02"/>
    <w:rsid w:val="009B1CBE"/>
    <w:rsid w:val="009B3B74"/>
    <w:rsid w:val="009B7D19"/>
    <w:rsid w:val="009C3339"/>
    <w:rsid w:val="009C636B"/>
    <w:rsid w:val="009D6DDB"/>
    <w:rsid w:val="009E7A56"/>
    <w:rsid w:val="009F0B84"/>
    <w:rsid w:val="009F3EEF"/>
    <w:rsid w:val="00A01DE8"/>
    <w:rsid w:val="00A03E27"/>
    <w:rsid w:val="00A0640D"/>
    <w:rsid w:val="00A07E9B"/>
    <w:rsid w:val="00A11A09"/>
    <w:rsid w:val="00A22DFB"/>
    <w:rsid w:val="00A2449B"/>
    <w:rsid w:val="00A271B3"/>
    <w:rsid w:val="00A2757E"/>
    <w:rsid w:val="00A32684"/>
    <w:rsid w:val="00A3435B"/>
    <w:rsid w:val="00A40A91"/>
    <w:rsid w:val="00A57302"/>
    <w:rsid w:val="00A61B1E"/>
    <w:rsid w:val="00A62BE8"/>
    <w:rsid w:val="00A640F2"/>
    <w:rsid w:val="00A72915"/>
    <w:rsid w:val="00A7718F"/>
    <w:rsid w:val="00A83D32"/>
    <w:rsid w:val="00A83FFB"/>
    <w:rsid w:val="00A853E7"/>
    <w:rsid w:val="00A86ABD"/>
    <w:rsid w:val="00A87E7A"/>
    <w:rsid w:val="00AA0CCD"/>
    <w:rsid w:val="00AB11AC"/>
    <w:rsid w:val="00AD157D"/>
    <w:rsid w:val="00AE171A"/>
    <w:rsid w:val="00AE1D5D"/>
    <w:rsid w:val="00AF64C8"/>
    <w:rsid w:val="00B04731"/>
    <w:rsid w:val="00B1692A"/>
    <w:rsid w:val="00B20449"/>
    <w:rsid w:val="00B238A6"/>
    <w:rsid w:val="00B23BB6"/>
    <w:rsid w:val="00B24722"/>
    <w:rsid w:val="00B54B7D"/>
    <w:rsid w:val="00B6295D"/>
    <w:rsid w:val="00B64FAB"/>
    <w:rsid w:val="00B7198E"/>
    <w:rsid w:val="00B919BD"/>
    <w:rsid w:val="00B9360D"/>
    <w:rsid w:val="00BA609A"/>
    <w:rsid w:val="00BA62E5"/>
    <w:rsid w:val="00BB3C02"/>
    <w:rsid w:val="00BB41D6"/>
    <w:rsid w:val="00BB6E0A"/>
    <w:rsid w:val="00BB6ED1"/>
    <w:rsid w:val="00BC5D26"/>
    <w:rsid w:val="00BC6BA4"/>
    <w:rsid w:val="00BD040B"/>
    <w:rsid w:val="00BD4832"/>
    <w:rsid w:val="00BD5FDA"/>
    <w:rsid w:val="00BE489E"/>
    <w:rsid w:val="00BE49CE"/>
    <w:rsid w:val="00BF29E6"/>
    <w:rsid w:val="00BF57B1"/>
    <w:rsid w:val="00BF5AA0"/>
    <w:rsid w:val="00C00D91"/>
    <w:rsid w:val="00C103C6"/>
    <w:rsid w:val="00C10C05"/>
    <w:rsid w:val="00C14D4D"/>
    <w:rsid w:val="00C2585B"/>
    <w:rsid w:val="00C3713D"/>
    <w:rsid w:val="00C40CB1"/>
    <w:rsid w:val="00C4327D"/>
    <w:rsid w:val="00C505D7"/>
    <w:rsid w:val="00C515DE"/>
    <w:rsid w:val="00C55E02"/>
    <w:rsid w:val="00C75375"/>
    <w:rsid w:val="00C77F20"/>
    <w:rsid w:val="00C90251"/>
    <w:rsid w:val="00C9195C"/>
    <w:rsid w:val="00C91AD2"/>
    <w:rsid w:val="00C93176"/>
    <w:rsid w:val="00CB00BC"/>
    <w:rsid w:val="00CB0B81"/>
    <w:rsid w:val="00CB5A43"/>
    <w:rsid w:val="00CB7829"/>
    <w:rsid w:val="00CC4F7E"/>
    <w:rsid w:val="00CC6068"/>
    <w:rsid w:val="00CE5047"/>
    <w:rsid w:val="00D0029D"/>
    <w:rsid w:val="00D03560"/>
    <w:rsid w:val="00D0531D"/>
    <w:rsid w:val="00D06015"/>
    <w:rsid w:val="00D111F9"/>
    <w:rsid w:val="00D212F2"/>
    <w:rsid w:val="00D3748C"/>
    <w:rsid w:val="00D42A25"/>
    <w:rsid w:val="00D43AF9"/>
    <w:rsid w:val="00D53108"/>
    <w:rsid w:val="00D545E9"/>
    <w:rsid w:val="00D563B2"/>
    <w:rsid w:val="00D7792F"/>
    <w:rsid w:val="00D85189"/>
    <w:rsid w:val="00D971F8"/>
    <w:rsid w:val="00DA66B4"/>
    <w:rsid w:val="00DA79F5"/>
    <w:rsid w:val="00DB2BC9"/>
    <w:rsid w:val="00DB2F17"/>
    <w:rsid w:val="00DB6C1B"/>
    <w:rsid w:val="00DC2BDE"/>
    <w:rsid w:val="00DC37E0"/>
    <w:rsid w:val="00DC5C07"/>
    <w:rsid w:val="00DC6183"/>
    <w:rsid w:val="00DC71DE"/>
    <w:rsid w:val="00DD26C3"/>
    <w:rsid w:val="00DD2781"/>
    <w:rsid w:val="00DD64AC"/>
    <w:rsid w:val="00DD70CE"/>
    <w:rsid w:val="00DE22A8"/>
    <w:rsid w:val="00DE3136"/>
    <w:rsid w:val="00E06803"/>
    <w:rsid w:val="00E24028"/>
    <w:rsid w:val="00E307B0"/>
    <w:rsid w:val="00E342E4"/>
    <w:rsid w:val="00E428BB"/>
    <w:rsid w:val="00E458B3"/>
    <w:rsid w:val="00E519E3"/>
    <w:rsid w:val="00E53FB5"/>
    <w:rsid w:val="00E670C8"/>
    <w:rsid w:val="00E67A16"/>
    <w:rsid w:val="00E727CB"/>
    <w:rsid w:val="00E9703C"/>
    <w:rsid w:val="00EA4528"/>
    <w:rsid w:val="00EB1E78"/>
    <w:rsid w:val="00EC122F"/>
    <w:rsid w:val="00EC46B0"/>
    <w:rsid w:val="00EC495D"/>
    <w:rsid w:val="00EC4F22"/>
    <w:rsid w:val="00ED462A"/>
    <w:rsid w:val="00EF178F"/>
    <w:rsid w:val="00EF322C"/>
    <w:rsid w:val="00EF32A0"/>
    <w:rsid w:val="00EF5C2A"/>
    <w:rsid w:val="00EF652B"/>
    <w:rsid w:val="00F00777"/>
    <w:rsid w:val="00F01EEF"/>
    <w:rsid w:val="00F02D5A"/>
    <w:rsid w:val="00F051A7"/>
    <w:rsid w:val="00F057CB"/>
    <w:rsid w:val="00F07EF8"/>
    <w:rsid w:val="00F14E55"/>
    <w:rsid w:val="00F1505E"/>
    <w:rsid w:val="00F1651F"/>
    <w:rsid w:val="00F16654"/>
    <w:rsid w:val="00F20722"/>
    <w:rsid w:val="00F267DA"/>
    <w:rsid w:val="00F27CC4"/>
    <w:rsid w:val="00F30776"/>
    <w:rsid w:val="00F30A5D"/>
    <w:rsid w:val="00F328EB"/>
    <w:rsid w:val="00F34F0A"/>
    <w:rsid w:val="00F373F2"/>
    <w:rsid w:val="00F40479"/>
    <w:rsid w:val="00F4693F"/>
    <w:rsid w:val="00F64D08"/>
    <w:rsid w:val="00F73140"/>
    <w:rsid w:val="00F74939"/>
    <w:rsid w:val="00F75009"/>
    <w:rsid w:val="00F750B4"/>
    <w:rsid w:val="00F766EA"/>
    <w:rsid w:val="00F83BF9"/>
    <w:rsid w:val="00F86737"/>
    <w:rsid w:val="00F97A25"/>
    <w:rsid w:val="00F97FDC"/>
    <w:rsid w:val="00FA2C2D"/>
    <w:rsid w:val="00FA4554"/>
    <w:rsid w:val="00FB0762"/>
    <w:rsid w:val="00FB0F31"/>
    <w:rsid w:val="00FB5B2D"/>
    <w:rsid w:val="00FB7F37"/>
    <w:rsid w:val="00FC0FDB"/>
    <w:rsid w:val="00FC4FFB"/>
    <w:rsid w:val="00FD1D64"/>
    <w:rsid w:val="00FD65EE"/>
    <w:rsid w:val="00FE56B8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5F5AD-C99E-47E7-83CF-DE68CE3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FDB"/>
    <w:rPr>
      <w:b/>
      <w:bCs/>
    </w:rPr>
  </w:style>
  <w:style w:type="paragraph" w:styleId="ListParagraph">
    <w:name w:val="List Paragraph"/>
    <w:aliases w:val="List Paragraph 1,Gạch đầu dòng cấp 1,Figure_name,Equipment,Numbered Indented Text,List Paragraph1,List Paragraph Char Char Char,List Paragraph Char Char,List_TIS,List Paragraph11,My number,Cham dau dong,lp1,bullet 1,List A,bullet"/>
    <w:basedOn w:val="Normal"/>
    <w:link w:val="ListParagraphChar"/>
    <w:uiPriority w:val="34"/>
    <w:qFormat/>
    <w:rsid w:val="002D6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731"/>
  </w:style>
  <w:style w:type="paragraph" w:styleId="Footer">
    <w:name w:val="footer"/>
    <w:basedOn w:val="Normal"/>
    <w:link w:val="FooterChar"/>
    <w:uiPriority w:val="99"/>
    <w:unhideWhenUsed/>
    <w:rsid w:val="00B0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31"/>
  </w:style>
  <w:style w:type="paragraph" w:styleId="NoSpacing">
    <w:name w:val="No Spacing"/>
    <w:link w:val="NoSpacingChar"/>
    <w:uiPriority w:val="1"/>
    <w:qFormat/>
    <w:rsid w:val="002811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114D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E22A8"/>
    <w:rPr>
      <w:i/>
      <w:iCs/>
    </w:rPr>
  </w:style>
  <w:style w:type="character" w:customStyle="1" w:styleId="ListParagraphChar">
    <w:name w:val="List Paragraph Char"/>
    <w:aliases w:val="List Paragraph 1 Char,Gạch đầu dòng cấp 1 Char,Figure_name Char,Equipment Char,Numbered Indented Text Char,List Paragraph1 Char,List Paragraph Char Char Char Char,List Paragraph Char Char Char1,List_TIS Char,List Paragraph11 Char"/>
    <w:link w:val="ListParagraph"/>
    <w:uiPriority w:val="34"/>
    <w:locked/>
    <w:rsid w:val="005658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5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4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72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HÒNG THÔNG TIN</dc:creator>
  <cp:keywords/>
  <dc:description/>
  <cp:lastModifiedBy>Thanh Thuy</cp:lastModifiedBy>
  <cp:revision>6</cp:revision>
  <cp:lastPrinted>2020-11-04T01:27:00Z</cp:lastPrinted>
  <dcterms:created xsi:type="dcterms:W3CDTF">2020-11-03T09:43:00Z</dcterms:created>
  <dcterms:modified xsi:type="dcterms:W3CDTF">2020-11-04T07:14:00Z</dcterms:modified>
</cp:coreProperties>
</file>